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234" w:rsidRPr="00B03A9A" w:rsidRDefault="007C0234" w:rsidP="007C0234">
      <w:pPr>
        <w:pStyle w:val="a5"/>
        <w:spacing w:before="0" w:after="0"/>
        <w:jc w:val="center"/>
        <w:rPr>
          <w:lang w:val="uk-UA"/>
        </w:rPr>
      </w:pPr>
      <w:bookmarkStart w:id="0" w:name="_GoBack"/>
      <w:r w:rsidRPr="00B03A9A">
        <w:rPr>
          <w:b/>
          <w:bCs/>
          <w:color w:val="000000"/>
          <w:lang w:val="uk-UA"/>
        </w:rPr>
        <w:t>Інформація про необхідні технічні, якісні та кількісні характеристики предмета закупівлі та технічна специфікація до предмета закупівлі</w:t>
      </w:r>
      <w:r w:rsidRPr="00B03A9A">
        <w:rPr>
          <w:b/>
          <w:bCs/>
          <w:i/>
          <w:iCs/>
          <w:color w:val="000000"/>
          <w:lang w:val="uk-UA"/>
        </w:rPr>
        <w:t> </w:t>
      </w:r>
    </w:p>
    <w:bookmarkEnd w:id="0"/>
    <w:p w:rsidR="007C0234" w:rsidRPr="00B03A9A" w:rsidRDefault="007C0234" w:rsidP="007C0234">
      <w:pPr>
        <w:suppressAutoHyphens/>
        <w:spacing w:after="0" w:line="240" w:lineRule="auto"/>
        <w:jc w:val="center"/>
        <w:rPr>
          <w:rFonts w:ascii="Times New Roman" w:hAnsi="Times New Roman"/>
          <w:b/>
          <w:sz w:val="24"/>
          <w:szCs w:val="24"/>
          <w:lang w:val="uk-UA"/>
        </w:rPr>
      </w:pPr>
    </w:p>
    <w:p w:rsidR="007C0234" w:rsidRPr="00B03A9A" w:rsidRDefault="007C0234" w:rsidP="007C0234">
      <w:pPr>
        <w:suppressAutoHyphens/>
        <w:spacing w:after="0" w:line="240" w:lineRule="auto"/>
        <w:jc w:val="center"/>
        <w:rPr>
          <w:rFonts w:ascii="Times New Roman" w:hAnsi="Times New Roman"/>
          <w:b/>
          <w:sz w:val="24"/>
          <w:szCs w:val="24"/>
          <w:lang w:val="uk-UA"/>
        </w:rPr>
      </w:pPr>
      <w:proofErr w:type="spellStart"/>
      <w:r w:rsidRPr="00252376">
        <w:rPr>
          <w:rFonts w:ascii="Times New Roman" w:hAnsi="Times New Roman"/>
          <w:b/>
          <w:sz w:val="24"/>
          <w:szCs w:val="24"/>
        </w:rPr>
        <w:t>Кукурудза</w:t>
      </w:r>
      <w:proofErr w:type="spellEnd"/>
      <w:r w:rsidRPr="00252376">
        <w:rPr>
          <w:rFonts w:ascii="Times New Roman" w:hAnsi="Times New Roman"/>
          <w:b/>
          <w:sz w:val="24"/>
          <w:szCs w:val="24"/>
          <w:lang w:val="uk-UA"/>
        </w:rPr>
        <w:t xml:space="preserve"> насіннєва</w:t>
      </w:r>
      <w:r w:rsidRPr="00252376">
        <w:rPr>
          <w:rFonts w:ascii="Times New Roman" w:hAnsi="Times New Roman"/>
          <w:b/>
          <w:sz w:val="24"/>
          <w:szCs w:val="24"/>
        </w:rPr>
        <w:t xml:space="preserve">, код за ДК 021:2015 - 03210000-6 </w:t>
      </w:r>
      <w:proofErr w:type="spellStart"/>
      <w:r w:rsidRPr="00252376">
        <w:rPr>
          <w:rFonts w:ascii="Times New Roman" w:hAnsi="Times New Roman"/>
          <w:b/>
          <w:sz w:val="24"/>
          <w:szCs w:val="24"/>
        </w:rPr>
        <w:t>Зернові</w:t>
      </w:r>
      <w:proofErr w:type="spellEnd"/>
      <w:r w:rsidRPr="00252376">
        <w:rPr>
          <w:rFonts w:ascii="Times New Roman" w:hAnsi="Times New Roman"/>
          <w:b/>
          <w:sz w:val="24"/>
          <w:szCs w:val="24"/>
        </w:rPr>
        <w:t xml:space="preserve"> </w:t>
      </w:r>
      <w:proofErr w:type="spellStart"/>
      <w:r w:rsidRPr="00252376">
        <w:rPr>
          <w:rFonts w:ascii="Times New Roman" w:hAnsi="Times New Roman"/>
          <w:b/>
          <w:sz w:val="24"/>
          <w:szCs w:val="24"/>
        </w:rPr>
        <w:t>культури</w:t>
      </w:r>
      <w:proofErr w:type="spellEnd"/>
      <w:r w:rsidRPr="00252376">
        <w:rPr>
          <w:rFonts w:ascii="Times New Roman" w:hAnsi="Times New Roman"/>
          <w:b/>
          <w:sz w:val="24"/>
          <w:szCs w:val="24"/>
        </w:rPr>
        <w:t xml:space="preserve"> та </w:t>
      </w:r>
      <w:proofErr w:type="spellStart"/>
      <w:r w:rsidRPr="00252376">
        <w:rPr>
          <w:rFonts w:ascii="Times New Roman" w:hAnsi="Times New Roman"/>
          <w:b/>
          <w:sz w:val="24"/>
          <w:szCs w:val="24"/>
        </w:rPr>
        <w:t>картопля</w:t>
      </w:r>
      <w:proofErr w:type="spellEnd"/>
    </w:p>
    <w:p w:rsidR="007C0234" w:rsidRPr="00B03A9A" w:rsidRDefault="007C0234" w:rsidP="007C0234">
      <w:pPr>
        <w:pStyle w:val="a3"/>
        <w:tabs>
          <w:tab w:val="left" w:pos="284"/>
        </w:tabs>
        <w:ind w:left="0"/>
        <w:jc w:val="both"/>
        <w:rPr>
          <w:color w:val="000000"/>
          <w:sz w:val="24"/>
          <w:szCs w:val="24"/>
          <w:lang w:val="uk-UA"/>
        </w:rPr>
      </w:pPr>
      <w:r w:rsidRPr="00B03A9A">
        <w:rPr>
          <w:color w:val="000000"/>
          <w:sz w:val="24"/>
          <w:szCs w:val="24"/>
          <w:lang w:val="uk-UA"/>
        </w:rPr>
        <w:t xml:space="preserve">1.Місце поставки: </w:t>
      </w:r>
    </w:p>
    <w:p w:rsidR="007C0234" w:rsidRPr="00B03A9A" w:rsidRDefault="007C0234" w:rsidP="007C0234">
      <w:pPr>
        <w:spacing w:after="0" w:line="240" w:lineRule="auto"/>
        <w:jc w:val="both"/>
        <w:rPr>
          <w:rFonts w:ascii="Times New Roman" w:hAnsi="Times New Roman"/>
          <w:sz w:val="24"/>
          <w:szCs w:val="24"/>
          <w:lang w:val="uk-UA" w:eastAsia="ru-RU"/>
        </w:rPr>
      </w:pPr>
      <w:r w:rsidRPr="00B03A9A">
        <w:rPr>
          <w:rFonts w:ascii="Times New Roman" w:hAnsi="Times New Roman"/>
          <w:sz w:val="24"/>
          <w:szCs w:val="24"/>
          <w:lang w:eastAsia="ru-RU"/>
        </w:rPr>
        <w:t xml:space="preserve">22712, </w:t>
      </w:r>
      <w:proofErr w:type="spellStart"/>
      <w:r w:rsidRPr="00B03A9A">
        <w:rPr>
          <w:rFonts w:ascii="Times New Roman" w:hAnsi="Times New Roman"/>
          <w:sz w:val="24"/>
          <w:szCs w:val="24"/>
          <w:lang w:eastAsia="ru-RU"/>
        </w:rPr>
        <w:t>Вінницька</w:t>
      </w:r>
      <w:proofErr w:type="spellEnd"/>
      <w:r w:rsidRPr="00B03A9A">
        <w:rPr>
          <w:rFonts w:ascii="Times New Roman" w:hAnsi="Times New Roman"/>
          <w:sz w:val="24"/>
          <w:szCs w:val="24"/>
          <w:lang w:eastAsia="ru-RU"/>
        </w:rPr>
        <w:t xml:space="preserve"> область, </w:t>
      </w:r>
      <w:proofErr w:type="spellStart"/>
      <w:r w:rsidRPr="00B03A9A">
        <w:rPr>
          <w:rFonts w:ascii="Times New Roman" w:hAnsi="Times New Roman"/>
          <w:sz w:val="24"/>
          <w:szCs w:val="24"/>
          <w:lang w:eastAsia="ru-RU"/>
        </w:rPr>
        <w:t>Вінницький</w:t>
      </w:r>
      <w:proofErr w:type="spellEnd"/>
      <w:r w:rsidRPr="00B03A9A">
        <w:rPr>
          <w:rFonts w:ascii="Times New Roman" w:hAnsi="Times New Roman"/>
          <w:sz w:val="24"/>
          <w:szCs w:val="24"/>
          <w:lang w:eastAsia="ru-RU"/>
        </w:rPr>
        <w:t xml:space="preserve"> район, село Романово-</w:t>
      </w:r>
      <w:proofErr w:type="spellStart"/>
      <w:r w:rsidRPr="00B03A9A">
        <w:rPr>
          <w:rFonts w:ascii="Times New Roman" w:hAnsi="Times New Roman"/>
          <w:sz w:val="24"/>
          <w:szCs w:val="24"/>
          <w:lang w:eastAsia="ru-RU"/>
        </w:rPr>
        <w:t>Хутір</w:t>
      </w:r>
      <w:proofErr w:type="spellEnd"/>
      <w:r w:rsidRPr="00B03A9A">
        <w:rPr>
          <w:rFonts w:ascii="Times New Roman" w:hAnsi="Times New Roman"/>
          <w:sz w:val="24"/>
          <w:szCs w:val="24"/>
          <w:lang w:eastAsia="ru-RU"/>
        </w:rPr>
        <w:t xml:space="preserve">, </w:t>
      </w:r>
      <w:proofErr w:type="spellStart"/>
      <w:r w:rsidRPr="00B03A9A">
        <w:rPr>
          <w:rFonts w:ascii="Times New Roman" w:hAnsi="Times New Roman"/>
          <w:sz w:val="24"/>
          <w:szCs w:val="24"/>
          <w:lang w:eastAsia="ru-RU"/>
        </w:rPr>
        <w:t>вул</w:t>
      </w:r>
      <w:proofErr w:type="spellEnd"/>
      <w:r w:rsidRPr="00B03A9A">
        <w:rPr>
          <w:rFonts w:ascii="Times New Roman" w:hAnsi="Times New Roman"/>
          <w:sz w:val="24"/>
          <w:szCs w:val="24"/>
          <w:lang w:eastAsia="ru-RU"/>
        </w:rPr>
        <w:t>. Миру, 43 в,</w:t>
      </w:r>
    </w:p>
    <w:p w:rsidR="007C0234" w:rsidRDefault="007C0234" w:rsidP="007C0234">
      <w:pPr>
        <w:suppressAutoHyphens/>
        <w:spacing w:after="0" w:line="240" w:lineRule="auto"/>
        <w:rPr>
          <w:rFonts w:ascii="Times New Roman" w:hAnsi="Times New Roman"/>
          <w:sz w:val="24"/>
          <w:szCs w:val="24"/>
          <w:lang w:val="uk-UA"/>
        </w:rPr>
      </w:pPr>
      <w:r w:rsidRPr="00B03A9A">
        <w:rPr>
          <w:rFonts w:ascii="Times New Roman" w:hAnsi="Times New Roman"/>
          <w:spacing w:val="-1"/>
          <w:sz w:val="24"/>
          <w:szCs w:val="24"/>
          <w:lang w:val="uk-UA"/>
        </w:rPr>
        <w:t>2</w:t>
      </w:r>
      <w:r w:rsidRPr="00B03A9A">
        <w:rPr>
          <w:rFonts w:ascii="Times New Roman" w:hAnsi="Times New Roman"/>
          <w:spacing w:val="-1"/>
          <w:sz w:val="24"/>
          <w:szCs w:val="24"/>
        </w:rPr>
        <w:t xml:space="preserve">. </w:t>
      </w:r>
      <w:proofErr w:type="spellStart"/>
      <w:r w:rsidRPr="00B03A9A">
        <w:rPr>
          <w:rFonts w:ascii="Times New Roman" w:hAnsi="Times New Roman"/>
          <w:sz w:val="24"/>
          <w:szCs w:val="24"/>
        </w:rPr>
        <w:t>Кількість</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обсяг</w:t>
      </w:r>
      <w:proofErr w:type="spellEnd"/>
      <w:r w:rsidRPr="00B03A9A">
        <w:rPr>
          <w:rFonts w:ascii="Times New Roman" w:hAnsi="Times New Roman"/>
          <w:sz w:val="24"/>
          <w:szCs w:val="24"/>
        </w:rPr>
        <w:t xml:space="preserve"> поставки та </w:t>
      </w:r>
      <w:proofErr w:type="spellStart"/>
      <w:r w:rsidRPr="00B03A9A">
        <w:rPr>
          <w:rFonts w:ascii="Times New Roman" w:hAnsi="Times New Roman"/>
          <w:sz w:val="24"/>
          <w:szCs w:val="24"/>
        </w:rPr>
        <w:t>інші</w:t>
      </w:r>
      <w:proofErr w:type="spellEnd"/>
      <w:r w:rsidRPr="00B03A9A">
        <w:rPr>
          <w:rFonts w:ascii="Times New Roman" w:hAnsi="Times New Roman"/>
          <w:sz w:val="24"/>
          <w:szCs w:val="24"/>
        </w:rPr>
        <w:t xml:space="preserve"> характеристики товару: </w:t>
      </w:r>
    </w:p>
    <w:tbl>
      <w:tblPr>
        <w:tblW w:w="10598" w:type="dxa"/>
        <w:tblInd w:w="-459" w:type="dxa"/>
        <w:tblLook w:val="04A0" w:firstRow="1" w:lastRow="0" w:firstColumn="1" w:lastColumn="0" w:noHBand="0" w:noVBand="1"/>
      </w:tblPr>
      <w:tblGrid>
        <w:gridCol w:w="459"/>
        <w:gridCol w:w="1272"/>
        <w:gridCol w:w="1120"/>
        <w:gridCol w:w="1092"/>
        <w:gridCol w:w="937"/>
        <w:gridCol w:w="934"/>
        <w:gridCol w:w="944"/>
        <w:gridCol w:w="1452"/>
        <w:gridCol w:w="820"/>
        <w:gridCol w:w="1078"/>
        <w:gridCol w:w="826"/>
      </w:tblGrid>
      <w:tr w:rsidR="007C0234" w:rsidRPr="00BF03E1" w:rsidTr="005F1A24">
        <w:trPr>
          <w:trHeight w:val="300"/>
        </w:trPr>
        <w:tc>
          <w:tcPr>
            <w:tcW w:w="2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C0234" w:rsidRPr="009A789B" w:rsidRDefault="007C0234" w:rsidP="005F1A24">
            <w:pPr>
              <w:spacing w:after="0" w:line="240" w:lineRule="auto"/>
              <w:jc w:val="center"/>
              <w:rPr>
                <w:rFonts w:ascii="Times New Roman" w:eastAsia="Times New Roman" w:hAnsi="Times New Roman"/>
                <w:color w:val="000000"/>
                <w:sz w:val="18"/>
                <w:szCs w:val="18"/>
                <w:lang w:eastAsia="ru-RU"/>
              </w:rPr>
            </w:pPr>
            <w:r w:rsidRPr="009A789B">
              <w:rPr>
                <w:rFonts w:ascii="Times New Roman" w:eastAsia="Times New Roman" w:hAnsi="Times New Roman"/>
                <w:color w:val="000000"/>
                <w:sz w:val="18"/>
                <w:szCs w:val="18"/>
                <w:lang w:eastAsia="ru-RU"/>
              </w:rPr>
              <w:t>№ п/п</w:t>
            </w:r>
          </w:p>
        </w:tc>
        <w:tc>
          <w:tcPr>
            <w:tcW w:w="12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C0234" w:rsidRPr="009A789B" w:rsidRDefault="007C0234" w:rsidP="005F1A24">
            <w:pPr>
              <w:spacing w:after="0" w:line="240" w:lineRule="auto"/>
              <w:jc w:val="center"/>
              <w:rPr>
                <w:rFonts w:ascii="Times New Roman" w:eastAsia="Times New Roman" w:hAnsi="Times New Roman"/>
                <w:color w:val="000000"/>
                <w:sz w:val="18"/>
                <w:szCs w:val="18"/>
                <w:lang w:eastAsia="ru-RU"/>
              </w:rPr>
            </w:pPr>
            <w:r w:rsidRPr="009A789B">
              <w:rPr>
                <w:rFonts w:ascii="Times New Roman" w:eastAsia="Times New Roman" w:hAnsi="Times New Roman"/>
                <w:color w:val="000000"/>
                <w:sz w:val="18"/>
                <w:szCs w:val="18"/>
                <w:lang w:eastAsia="ru-RU"/>
              </w:rPr>
              <w:t>Культура</w:t>
            </w:r>
          </w:p>
        </w:tc>
        <w:tc>
          <w:tcPr>
            <w:tcW w:w="11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C0234" w:rsidRPr="009A789B" w:rsidRDefault="007C0234" w:rsidP="005F1A24">
            <w:pPr>
              <w:spacing w:after="0" w:line="240" w:lineRule="auto"/>
              <w:jc w:val="center"/>
              <w:rPr>
                <w:rFonts w:ascii="Times New Roman" w:eastAsia="Times New Roman" w:hAnsi="Times New Roman"/>
                <w:color w:val="000000"/>
                <w:sz w:val="18"/>
                <w:szCs w:val="18"/>
                <w:lang w:eastAsia="ru-RU"/>
              </w:rPr>
            </w:pPr>
            <w:proofErr w:type="spellStart"/>
            <w:r w:rsidRPr="009A789B">
              <w:rPr>
                <w:rFonts w:ascii="Times New Roman" w:eastAsia="Times New Roman" w:hAnsi="Times New Roman"/>
                <w:color w:val="000000"/>
                <w:sz w:val="18"/>
                <w:szCs w:val="18"/>
                <w:lang w:eastAsia="ru-RU"/>
              </w:rPr>
              <w:t>Назва</w:t>
            </w:r>
            <w:proofErr w:type="spellEnd"/>
            <w:r w:rsidRPr="009A789B">
              <w:rPr>
                <w:rFonts w:ascii="Times New Roman" w:eastAsia="Times New Roman" w:hAnsi="Times New Roman"/>
                <w:color w:val="000000"/>
                <w:sz w:val="18"/>
                <w:szCs w:val="18"/>
                <w:lang w:eastAsia="ru-RU"/>
              </w:rPr>
              <w:t xml:space="preserve"> </w:t>
            </w:r>
            <w:proofErr w:type="spellStart"/>
            <w:r w:rsidRPr="009A789B">
              <w:rPr>
                <w:rFonts w:ascii="Times New Roman" w:eastAsia="Times New Roman" w:hAnsi="Times New Roman"/>
                <w:color w:val="000000"/>
                <w:sz w:val="18"/>
                <w:szCs w:val="18"/>
                <w:lang w:eastAsia="ru-RU"/>
              </w:rPr>
              <w:t>гібриду</w:t>
            </w:r>
            <w:proofErr w:type="spellEnd"/>
          </w:p>
        </w:tc>
        <w:tc>
          <w:tcPr>
            <w:tcW w:w="10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C0234" w:rsidRPr="009A789B" w:rsidRDefault="007C0234" w:rsidP="005F1A24">
            <w:pPr>
              <w:spacing w:after="0" w:line="240" w:lineRule="auto"/>
              <w:jc w:val="center"/>
              <w:rPr>
                <w:rFonts w:ascii="Times New Roman" w:eastAsia="Times New Roman" w:hAnsi="Times New Roman"/>
                <w:color w:val="000000"/>
                <w:sz w:val="18"/>
                <w:szCs w:val="18"/>
                <w:lang w:eastAsia="ru-RU"/>
              </w:rPr>
            </w:pPr>
            <w:proofErr w:type="spellStart"/>
            <w:r w:rsidRPr="009A789B">
              <w:rPr>
                <w:rFonts w:ascii="Times New Roman" w:eastAsia="Times New Roman" w:hAnsi="Times New Roman"/>
                <w:color w:val="000000"/>
                <w:sz w:val="18"/>
                <w:szCs w:val="18"/>
                <w:lang w:eastAsia="ru-RU"/>
              </w:rPr>
              <w:t>Оригінатор</w:t>
            </w:r>
            <w:proofErr w:type="spellEnd"/>
          </w:p>
        </w:tc>
        <w:tc>
          <w:tcPr>
            <w:tcW w:w="419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7C0234" w:rsidRPr="009A789B" w:rsidRDefault="007C0234" w:rsidP="005F1A24">
            <w:pPr>
              <w:spacing w:after="0" w:line="240" w:lineRule="auto"/>
              <w:jc w:val="center"/>
              <w:rPr>
                <w:rFonts w:ascii="Times New Roman" w:eastAsia="Times New Roman" w:hAnsi="Times New Roman"/>
                <w:color w:val="000000"/>
                <w:sz w:val="18"/>
                <w:szCs w:val="18"/>
                <w:lang w:eastAsia="ru-RU"/>
              </w:rPr>
            </w:pPr>
            <w:proofErr w:type="spellStart"/>
            <w:r w:rsidRPr="009A789B">
              <w:rPr>
                <w:rFonts w:ascii="Times New Roman" w:eastAsia="Times New Roman" w:hAnsi="Times New Roman"/>
                <w:color w:val="000000"/>
                <w:sz w:val="18"/>
                <w:szCs w:val="18"/>
                <w:lang w:eastAsia="ru-RU"/>
              </w:rPr>
              <w:t>Технічні</w:t>
            </w:r>
            <w:proofErr w:type="spellEnd"/>
            <w:r w:rsidRPr="009A789B">
              <w:rPr>
                <w:rFonts w:ascii="Times New Roman" w:eastAsia="Times New Roman" w:hAnsi="Times New Roman"/>
                <w:color w:val="000000"/>
                <w:sz w:val="18"/>
                <w:szCs w:val="18"/>
                <w:lang w:eastAsia="ru-RU"/>
              </w:rPr>
              <w:t xml:space="preserve"> </w:t>
            </w:r>
            <w:proofErr w:type="spellStart"/>
            <w:r w:rsidRPr="009A789B">
              <w:rPr>
                <w:rFonts w:ascii="Times New Roman" w:eastAsia="Times New Roman" w:hAnsi="Times New Roman"/>
                <w:color w:val="000000"/>
                <w:sz w:val="18"/>
                <w:szCs w:val="18"/>
                <w:lang w:eastAsia="ru-RU"/>
              </w:rPr>
              <w:t>показники</w:t>
            </w:r>
            <w:proofErr w:type="spellEnd"/>
          </w:p>
        </w:tc>
        <w:tc>
          <w:tcPr>
            <w:tcW w:w="2712" w:type="dxa"/>
            <w:gridSpan w:val="3"/>
            <w:tcBorders>
              <w:top w:val="single" w:sz="4" w:space="0" w:color="auto"/>
              <w:left w:val="nil"/>
              <w:bottom w:val="single" w:sz="4" w:space="0" w:color="auto"/>
              <w:right w:val="single" w:sz="4" w:space="0" w:color="000000"/>
            </w:tcBorders>
            <w:shd w:val="clear" w:color="auto" w:fill="auto"/>
            <w:noWrap/>
            <w:vAlign w:val="center"/>
            <w:hideMark/>
          </w:tcPr>
          <w:p w:rsidR="007C0234" w:rsidRPr="009A789B" w:rsidRDefault="007C0234" w:rsidP="005F1A24">
            <w:pPr>
              <w:spacing w:after="0" w:line="240" w:lineRule="auto"/>
              <w:jc w:val="center"/>
              <w:rPr>
                <w:rFonts w:ascii="Times New Roman" w:eastAsia="Times New Roman" w:hAnsi="Times New Roman"/>
                <w:color w:val="000000"/>
                <w:sz w:val="18"/>
                <w:szCs w:val="18"/>
                <w:lang w:eastAsia="ru-RU"/>
              </w:rPr>
            </w:pPr>
            <w:proofErr w:type="spellStart"/>
            <w:r w:rsidRPr="009A789B">
              <w:rPr>
                <w:rFonts w:ascii="Times New Roman" w:eastAsia="Times New Roman" w:hAnsi="Times New Roman"/>
                <w:color w:val="000000"/>
                <w:sz w:val="18"/>
                <w:szCs w:val="18"/>
                <w:lang w:eastAsia="ru-RU"/>
              </w:rPr>
              <w:t>Якісні</w:t>
            </w:r>
            <w:proofErr w:type="spellEnd"/>
            <w:r w:rsidRPr="009A789B">
              <w:rPr>
                <w:rFonts w:ascii="Times New Roman" w:eastAsia="Times New Roman" w:hAnsi="Times New Roman"/>
                <w:color w:val="000000"/>
                <w:sz w:val="18"/>
                <w:szCs w:val="18"/>
                <w:lang w:eastAsia="ru-RU"/>
              </w:rPr>
              <w:t xml:space="preserve"> </w:t>
            </w:r>
            <w:proofErr w:type="spellStart"/>
            <w:r w:rsidRPr="009A789B">
              <w:rPr>
                <w:rFonts w:ascii="Times New Roman" w:eastAsia="Times New Roman" w:hAnsi="Times New Roman"/>
                <w:color w:val="000000"/>
                <w:sz w:val="18"/>
                <w:szCs w:val="18"/>
                <w:lang w:eastAsia="ru-RU"/>
              </w:rPr>
              <w:t>показники</w:t>
            </w:r>
            <w:proofErr w:type="spellEnd"/>
          </w:p>
        </w:tc>
      </w:tr>
      <w:tr w:rsidR="007C0234" w:rsidRPr="00BF03E1" w:rsidTr="005F1A24">
        <w:trPr>
          <w:trHeight w:val="960"/>
        </w:trPr>
        <w:tc>
          <w:tcPr>
            <w:tcW w:w="251" w:type="dxa"/>
            <w:vMerge/>
            <w:tcBorders>
              <w:top w:val="single" w:sz="4" w:space="0" w:color="auto"/>
              <w:left w:val="single" w:sz="4" w:space="0" w:color="auto"/>
              <w:bottom w:val="single" w:sz="4" w:space="0" w:color="000000"/>
              <w:right w:val="single" w:sz="4" w:space="0" w:color="auto"/>
            </w:tcBorders>
            <w:vAlign w:val="center"/>
            <w:hideMark/>
          </w:tcPr>
          <w:p w:rsidR="007C0234" w:rsidRPr="009A789B" w:rsidRDefault="007C0234" w:rsidP="005F1A24">
            <w:pPr>
              <w:spacing w:after="0" w:line="240" w:lineRule="auto"/>
              <w:rPr>
                <w:rFonts w:ascii="Times New Roman" w:eastAsia="Times New Roman" w:hAnsi="Times New Roman"/>
                <w:color w:val="000000"/>
                <w:sz w:val="18"/>
                <w:szCs w:val="18"/>
                <w:lang w:eastAsia="ru-RU"/>
              </w:rPr>
            </w:pPr>
          </w:p>
        </w:tc>
        <w:tc>
          <w:tcPr>
            <w:tcW w:w="1272" w:type="dxa"/>
            <w:vMerge/>
            <w:tcBorders>
              <w:top w:val="single" w:sz="4" w:space="0" w:color="auto"/>
              <w:left w:val="single" w:sz="4" w:space="0" w:color="auto"/>
              <w:bottom w:val="single" w:sz="4" w:space="0" w:color="000000"/>
              <w:right w:val="single" w:sz="4" w:space="0" w:color="auto"/>
            </w:tcBorders>
            <w:vAlign w:val="center"/>
            <w:hideMark/>
          </w:tcPr>
          <w:p w:rsidR="007C0234" w:rsidRPr="009A789B" w:rsidRDefault="007C0234" w:rsidP="005F1A24">
            <w:pPr>
              <w:spacing w:after="0" w:line="240" w:lineRule="auto"/>
              <w:rPr>
                <w:rFonts w:ascii="Times New Roman" w:eastAsia="Times New Roman" w:hAnsi="Times New Roman"/>
                <w:color w:val="000000"/>
                <w:sz w:val="18"/>
                <w:szCs w:val="18"/>
                <w:lang w:eastAsia="ru-RU"/>
              </w:rPr>
            </w:pPr>
          </w:p>
        </w:tc>
        <w:tc>
          <w:tcPr>
            <w:tcW w:w="1100" w:type="dxa"/>
            <w:vMerge/>
            <w:tcBorders>
              <w:top w:val="single" w:sz="4" w:space="0" w:color="auto"/>
              <w:left w:val="single" w:sz="4" w:space="0" w:color="auto"/>
              <w:bottom w:val="single" w:sz="4" w:space="0" w:color="000000"/>
              <w:right w:val="single" w:sz="4" w:space="0" w:color="auto"/>
            </w:tcBorders>
            <w:vAlign w:val="center"/>
            <w:hideMark/>
          </w:tcPr>
          <w:p w:rsidR="007C0234" w:rsidRPr="009A789B" w:rsidRDefault="007C0234" w:rsidP="005F1A24">
            <w:pPr>
              <w:spacing w:after="0" w:line="240" w:lineRule="auto"/>
              <w:rPr>
                <w:rFonts w:ascii="Times New Roman" w:eastAsia="Times New Roman" w:hAnsi="Times New Roman"/>
                <w:color w:val="000000"/>
                <w:sz w:val="18"/>
                <w:szCs w:val="18"/>
                <w:lang w:eastAsia="ru-RU"/>
              </w:rPr>
            </w:pPr>
          </w:p>
        </w:tc>
        <w:tc>
          <w:tcPr>
            <w:tcW w:w="1072" w:type="dxa"/>
            <w:vMerge/>
            <w:tcBorders>
              <w:top w:val="single" w:sz="4" w:space="0" w:color="auto"/>
              <w:left w:val="single" w:sz="4" w:space="0" w:color="auto"/>
              <w:bottom w:val="single" w:sz="4" w:space="0" w:color="000000"/>
              <w:right w:val="single" w:sz="4" w:space="0" w:color="auto"/>
            </w:tcBorders>
            <w:vAlign w:val="center"/>
            <w:hideMark/>
          </w:tcPr>
          <w:p w:rsidR="007C0234" w:rsidRPr="009A789B" w:rsidRDefault="007C0234" w:rsidP="005F1A24">
            <w:pPr>
              <w:spacing w:after="0" w:line="240" w:lineRule="auto"/>
              <w:rPr>
                <w:rFonts w:ascii="Times New Roman" w:eastAsia="Times New Roman" w:hAnsi="Times New Roman"/>
                <w:color w:val="000000"/>
                <w:sz w:val="18"/>
                <w:szCs w:val="18"/>
                <w:lang w:eastAsia="ru-RU"/>
              </w:rPr>
            </w:pPr>
          </w:p>
        </w:tc>
        <w:tc>
          <w:tcPr>
            <w:tcW w:w="921" w:type="dxa"/>
            <w:tcBorders>
              <w:top w:val="nil"/>
              <w:left w:val="nil"/>
              <w:bottom w:val="single" w:sz="4" w:space="0" w:color="auto"/>
              <w:right w:val="single" w:sz="4" w:space="0" w:color="auto"/>
            </w:tcBorders>
            <w:shd w:val="clear" w:color="auto" w:fill="auto"/>
            <w:vAlign w:val="center"/>
            <w:hideMark/>
          </w:tcPr>
          <w:p w:rsidR="007C0234" w:rsidRPr="009A789B" w:rsidRDefault="007C0234" w:rsidP="005F1A24">
            <w:pPr>
              <w:spacing w:after="0" w:line="240" w:lineRule="auto"/>
              <w:rPr>
                <w:rFonts w:ascii="Times New Roman" w:eastAsia="Times New Roman" w:hAnsi="Times New Roman"/>
                <w:color w:val="000000"/>
                <w:sz w:val="18"/>
                <w:szCs w:val="18"/>
                <w:lang w:eastAsia="ru-RU"/>
              </w:rPr>
            </w:pPr>
            <w:proofErr w:type="spellStart"/>
            <w:r w:rsidRPr="009A789B">
              <w:rPr>
                <w:rFonts w:ascii="Times New Roman" w:eastAsia="Times New Roman" w:hAnsi="Times New Roman"/>
                <w:color w:val="000000"/>
                <w:sz w:val="18"/>
                <w:szCs w:val="18"/>
                <w:lang w:eastAsia="ru-RU"/>
              </w:rPr>
              <w:t>Кількість</w:t>
            </w:r>
            <w:proofErr w:type="spellEnd"/>
          </w:p>
        </w:tc>
        <w:tc>
          <w:tcPr>
            <w:tcW w:w="918" w:type="dxa"/>
            <w:tcBorders>
              <w:top w:val="nil"/>
              <w:left w:val="nil"/>
              <w:bottom w:val="single" w:sz="4" w:space="0" w:color="auto"/>
              <w:right w:val="single" w:sz="4" w:space="0" w:color="auto"/>
            </w:tcBorders>
            <w:shd w:val="clear" w:color="auto" w:fill="auto"/>
            <w:vAlign w:val="center"/>
            <w:hideMark/>
          </w:tcPr>
          <w:p w:rsidR="007C0234" w:rsidRPr="009A789B" w:rsidRDefault="007C0234" w:rsidP="005F1A24">
            <w:pPr>
              <w:spacing w:after="0" w:line="240" w:lineRule="auto"/>
              <w:jc w:val="center"/>
              <w:rPr>
                <w:rFonts w:ascii="Times New Roman" w:eastAsia="Times New Roman" w:hAnsi="Times New Roman"/>
                <w:color w:val="000000"/>
                <w:sz w:val="18"/>
                <w:szCs w:val="18"/>
                <w:lang w:eastAsia="ru-RU"/>
              </w:rPr>
            </w:pPr>
            <w:r w:rsidRPr="009A789B">
              <w:rPr>
                <w:rFonts w:ascii="Times New Roman" w:eastAsia="Times New Roman" w:hAnsi="Times New Roman"/>
                <w:color w:val="000000"/>
                <w:sz w:val="18"/>
                <w:szCs w:val="18"/>
                <w:lang w:eastAsia="ru-RU"/>
              </w:rPr>
              <w:t xml:space="preserve">ФАО, </w:t>
            </w:r>
            <w:proofErr w:type="spellStart"/>
            <w:r w:rsidRPr="009A789B">
              <w:rPr>
                <w:rFonts w:ascii="Times New Roman" w:eastAsia="Times New Roman" w:hAnsi="Times New Roman"/>
                <w:color w:val="000000"/>
                <w:sz w:val="18"/>
                <w:szCs w:val="18"/>
                <w:lang w:eastAsia="ru-RU"/>
              </w:rPr>
              <w:t>група</w:t>
            </w:r>
            <w:proofErr w:type="spellEnd"/>
            <w:r w:rsidRPr="009A789B">
              <w:rPr>
                <w:rFonts w:ascii="Times New Roman" w:eastAsia="Times New Roman" w:hAnsi="Times New Roman"/>
                <w:color w:val="000000"/>
                <w:sz w:val="18"/>
                <w:szCs w:val="18"/>
                <w:lang w:eastAsia="ru-RU"/>
              </w:rPr>
              <w:t xml:space="preserve"> </w:t>
            </w:r>
            <w:proofErr w:type="spellStart"/>
            <w:r w:rsidRPr="009A789B">
              <w:rPr>
                <w:rFonts w:ascii="Times New Roman" w:eastAsia="Times New Roman" w:hAnsi="Times New Roman"/>
                <w:color w:val="000000"/>
                <w:sz w:val="18"/>
                <w:szCs w:val="18"/>
                <w:lang w:eastAsia="ru-RU"/>
              </w:rPr>
              <w:t>стиглості</w:t>
            </w:r>
            <w:proofErr w:type="spellEnd"/>
          </w:p>
        </w:tc>
        <w:tc>
          <w:tcPr>
            <w:tcW w:w="928" w:type="dxa"/>
            <w:tcBorders>
              <w:top w:val="nil"/>
              <w:left w:val="nil"/>
              <w:bottom w:val="single" w:sz="4" w:space="0" w:color="auto"/>
              <w:right w:val="single" w:sz="4" w:space="0" w:color="auto"/>
            </w:tcBorders>
            <w:shd w:val="clear" w:color="auto" w:fill="auto"/>
            <w:vAlign w:val="center"/>
            <w:hideMark/>
          </w:tcPr>
          <w:p w:rsidR="007C0234" w:rsidRPr="009A789B" w:rsidRDefault="007C0234" w:rsidP="005F1A24">
            <w:pPr>
              <w:spacing w:after="0" w:line="240" w:lineRule="auto"/>
              <w:rPr>
                <w:rFonts w:ascii="Times New Roman" w:eastAsia="Times New Roman" w:hAnsi="Times New Roman"/>
                <w:color w:val="000000"/>
                <w:sz w:val="18"/>
                <w:szCs w:val="18"/>
                <w:lang w:eastAsia="ru-RU"/>
              </w:rPr>
            </w:pPr>
            <w:proofErr w:type="spellStart"/>
            <w:r w:rsidRPr="009A789B">
              <w:rPr>
                <w:rFonts w:ascii="Times New Roman" w:eastAsia="Times New Roman" w:hAnsi="Times New Roman"/>
                <w:color w:val="000000"/>
                <w:sz w:val="18"/>
                <w:szCs w:val="18"/>
                <w:lang w:eastAsia="ru-RU"/>
              </w:rPr>
              <w:t>Одиниця</w:t>
            </w:r>
            <w:proofErr w:type="spellEnd"/>
            <w:r w:rsidRPr="009A789B">
              <w:rPr>
                <w:rFonts w:ascii="Times New Roman" w:eastAsia="Times New Roman" w:hAnsi="Times New Roman"/>
                <w:color w:val="000000"/>
                <w:sz w:val="18"/>
                <w:szCs w:val="18"/>
                <w:lang w:eastAsia="ru-RU"/>
              </w:rPr>
              <w:t xml:space="preserve"> </w:t>
            </w:r>
            <w:proofErr w:type="spellStart"/>
            <w:r w:rsidRPr="009A789B">
              <w:rPr>
                <w:rFonts w:ascii="Times New Roman" w:eastAsia="Times New Roman" w:hAnsi="Times New Roman"/>
                <w:color w:val="000000"/>
                <w:sz w:val="18"/>
                <w:szCs w:val="18"/>
                <w:lang w:eastAsia="ru-RU"/>
              </w:rPr>
              <w:t>виміру</w:t>
            </w:r>
            <w:proofErr w:type="spellEnd"/>
          </w:p>
        </w:tc>
        <w:tc>
          <w:tcPr>
            <w:tcW w:w="1424" w:type="dxa"/>
            <w:tcBorders>
              <w:top w:val="nil"/>
              <w:left w:val="nil"/>
              <w:bottom w:val="single" w:sz="4" w:space="0" w:color="auto"/>
              <w:right w:val="single" w:sz="4" w:space="0" w:color="auto"/>
            </w:tcBorders>
            <w:shd w:val="clear" w:color="auto" w:fill="auto"/>
            <w:vAlign w:val="center"/>
            <w:hideMark/>
          </w:tcPr>
          <w:p w:rsidR="007C0234" w:rsidRPr="009A789B" w:rsidRDefault="007C0234" w:rsidP="005F1A24">
            <w:pPr>
              <w:spacing w:after="0" w:line="240" w:lineRule="auto"/>
              <w:rPr>
                <w:rFonts w:ascii="Times New Roman" w:eastAsia="Times New Roman" w:hAnsi="Times New Roman"/>
                <w:color w:val="000000"/>
                <w:sz w:val="18"/>
                <w:szCs w:val="18"/>
                <w:lang w:eastAsia="ru-RU"/>
              </w:rPr>
            </w:pPr>
            <w:r w:rsidRPr="009A789B">
              <w:rPr>
                <w:rFonts w:ascii="Times New Roman" w:eastAsia="Times New Roman" w:hAnsi="Times New Roman"/>
                <w:color w:val="000000"/>
                <w:sz w:val="18"/>
                <w:szCs w:val="18"/>
                <w:lang w:eastAsia="ru-RU"/>
              </w:rPr>
              <w:t xml:space="preserve">Вид </w:t>
            </w:r>
            <w:proofErr w:type="spellStart"/>
            <w:r w:rsidRPr="009A789B">
              <w:rPr>
                <w:rFonts w:ascii="Times New Roman" w:eastAsia="Times New Roman" w:hAnsi="Times New Roman"/>
                <w:color w:val="000000"/>
                <w:sz w:val="18"/>
                <w:szCs w:val="18"/>
                <w:lang w:eastAsia="ru-RU"/>
              </w:rPr>
              <w:t>протруєння</w:t>
            </w:r>
            <w:proofErr w:type="spellEnd"/>
          </w:p>
        </w:tc>
        <w:tc>
          <w:tcPr>
            <w:tcW w:w="808" w:type="dxa"/>
            <w:tcBorders>
              <w:top w:val="nil"/>
              <w:left w:val="nil"/>
              <w:bottom w:val="single" w:sz="4" w:space="0" w:color="auto"/>
              <w:right w:val="single" w:sz="4" w:space="0" w:color="auto"/>
            </w:tcBorders>
            <w:shd w:val="clear" w:color="auto" w:fill="auto"/>
            <w:vAlign w:val="center"/>
            <w:hideMark/>
          </w:tcPr>
          <w:p w:rsidR="007C0234" w:rsidRPr="009A789B" w:rsidRDefault="007C0234" w:rsidP="005F1A24">
            <w:pPr>
              <w:spacing w:after="0" w:line="240" w:lineRule="auto"/>
              <w:rPr>
                <w:rFonts w:ascii="Times New Roman" w:eastAsia="Times New Roman" w:hAnsi="Times New Roman"/>
                <w:color w:val="000000"/>
                <w:sz w:val="18"/>
                <w:szCs w:val="18"/>
                <w:lang w:eastAsia="ru-RU"/>
              </w:rPr>
            </w:pPr>
            <w:proofErr w:type="spellStart"/>
            <w:r w:rsidRPr="009A789B">
              <w:rPr>
                <w:rFonts w:ascii="Times New Roman" w:eastAsia="Times New Roman" w:hAnsi="Times New Roman"/>
                <w:color w:val="000000"/>
                <w:sz w:val="18"/>
                <w:szCs w:val="18"/>
                <w:lang w:eastAsia="ru-RU"/>
              </w:rPr>
              <w:t>Рік</w:t>
            </w:r>
            <w:proofErr w:type="spellEnd"/>
            <w:r w:rsidRPr="009A789B">
              <w:rPr>
                <w:rFonts w:ascii="Times New Roman" w:eastAsia="Times New Roman" w:hAnsi="Times New Roman"/>
                <w:color w:val="000000"/>
                <w:sz w:val="18"/>
                <w:szCs w:val="18"/>
                <w:lang w:eastAsia="ru-RU"/>
              </w:rPr>
              <w:t xml:space="preserve"> </w:t>
            </w:r>
            <w:proofErr w:type="spellStart"/>
            <w:r w:rsidRPr="009A789B">
              <w:rPr>
                <w:rFonts w:ascii="Times New Roman" w:eastAsia="Times New Roman" w:hAnsi="Times New Roman"/>
                <w:color w:val="000000"/>
                <w:sz w:val="18"/>
                <w:szCs w:val="18"/>
                <w:lang w:eastAsia="ru-RU"/>
              </w:rPr>
              <w:t>врожаю</w:t>
            </w:r>
            <w:proofErr w:type="spellEnd"/>
          </w:p>
        </w:tc>
        <w:tc>
          <w:tcPr>
            <w:tcW w:w="1078" w:type="dxa"/>
            <w:tcBorders>
              <w:top w:val="nil"/>
              <w:left w:val="nil"/>
              <w:bottom w:val="single" w:sz="4" w:space="0" w:color="auto"/>
              <w:right w:val="single" w:sz="4" w:space="0" w:color="auto"/>
            </w:tcBorders>
            <w:shd w:val="clear" w:color="auto" w:fill="auto"/>
            <w:vAlign w:val="center"/>
            <w:hideMark/>
          </w:tcPr>
          <w:p w:rsidR="007C0234" w:rsidRPr="009A789B" w:rsidRDefault="007C0234" w:rsidP="005F1A24">
            <w:pPr>
              <w:spacing w:after="0" w:line="240" w:lineRule="auto"/>
              <w:rPr>
                <w:rFonts w:ascii="Times New Roman" w:eastAsia="Times New Roman" w:hAnsi="Times New Roman"/>
                <w:color w:val="000000"/>
                <w:sz w:val="18"/>
                <w:szCs w:val="18"/>
                <w:lang w:eastAsia="ru-RU"/>
              </w:rPr>
            </w:pPr>
            <w:proofErr w:type="spellStart"/>
            <w:r w:rsidRPr="009A789B">
              <w:rPr>
                <w:rFonts w:ascii="Times New Roman" w:eastAsia="Times New Roman" w:hAnsi="Times New Roman"/>
                <w:color w:val="000000"/>
                <w:sz w:val="18"/>
                <w:szCs w:val="18"/>
                <w:lang w:eastAsia="ru-RU"/>
              </w:rPr>
              <w:t>Гранично</w:t>
            </w:r>
            <w:proofErr w:type="spellEnd"/>
            <w:r w:rsidRPr="009A789B">
              <w:rPr>
                <w:rFonts w:ascii="Times New Roman" w:eastAsia="Times New Roman" w:hAnsi="Times New Roman"/>
                <w:color w:val="000000"/>
                <w:sz w:val="18"/>
                <w:szCs w:val="18"/>
                <w:lang w:eastAsia="ru-RU"/>
              </w:rPr>
              <w:t xml:space="preserve"> </w:t>
            </w:r>
            <w:proofErr w:type="spellStart"/>
            <w:r w:rsidRPr="009A789B">
              <w:rPr>
                <w:rFonts w:ascii="Times New Roman" w:eastAsia="Times New Roman" w:hAnsi="Times New Roman"/>
                <w:color w:val="000000"/>
                <w:sz w:val="18"/>
                <w:szCs w:val="18"/>
                <w:lang w:eastAsia="ru-RU"/>
              </w:rPr>
              <w:t>мінімальна</w:t>
            </w:r>
            <w:proofErr w:type="spellEnd"/>
            <w:r w:rsidRPr="009A789B">
              <w:rPr>
                <w:rFonts w:ascii="Times New Roman" w:eastAsia="Times New Roman" w:hAnsi="Times New Roman"/>
                <w:color w:val="000000"/>
                <w:sz w:val="18"/>
                <w:szCs w:val="18"/>
                <w:lang w:eastAsia="ru-RU"/>
              </w:rPr>
              <w:t xml:space="preserve"> </w:t>
            </w:r>
            <w:proofErr w:type="spellStart"/>
            <w:r w:rsidRPr="009A789B">
              <w:rPr>
                <w:rFonts w:ascii="Times New Roman" w:eastAsia="Times New Roman" w:hAnsi="Times New Roman"/>
                <w:color w:val="000000"/>
                <w:sz w:val="18"/>
                <w:szCs w:val="18"/>
                <w:lang w:eastAsia="ru-RU"/>
              </w:rPr>
              <w:t>схожість</w:t>
            </w:r>
            <w:proofErr w:type="spellEnd"/>
            <w:r w:rsidRPr="009A789B">
              <w:rPr>
                <w:rFonts w:ascii="Times New Roman" w:eastAsia="Times New Roman" w:hAnsi="Times New Roman"/>
                <w:color w:val="000000"/>
                <w:sz w:val="18"/>
                <w:szCs w:val="18"/>
                <w:lang w:eastAsia="ru-RU"/>
              </w:rPr>
              <w:t xml:space="preserve"> </w:t>
            </w:r>
            <w:proofErr w:type="spellStart"/>
            <w:r w:rsidRPr="009A789B">
              <w:rPr>
                <w:rFonts w:ascii="Times New Roman" w:eastAsia="Times New Roman" w:hAnsi="Times New Roman"/>
                <w:color w:val="000000"/>
                <w:sz w:val="18"/>
                <w:szCs w:val="18"/>
                <w:lang w:eastAsia="ru-RU"/>
              </w:rPr>
              <w:t>насіння</w:t>
            </w:r>
            <w:proofErr w:type="spellEnd"/>
            <w:r w:rsidRPr="009A789B">
              <w:rPr>
                <w:rFonts w:ascii="Times New Roman" w:eastAsia="Times New Roman" w:hAnsi="Times New Roman"/>
                <w:color w:val="000000"/>
                <w:sz w:val="18"/>
                <w:szCs w:val="18"/>
                <w:lang w:eastAsia="ru-RU"/>
              </w:rPr>
              <w:t xml:space="preserve"> %</w:t>
            </w:r>
          </w:p>
        </w:tc>
        <w:tc>
          <w:tcPr>
            <w:tcW w:w="826" w:type="dxa"/>
            <w:tcBorders>
              <w:top w:val="nil"/>
              <w:left w:val="nil"/>
              <w:bottom w:val="single" w:sz="4" w:space="0" w:color="auto"/>
              <w:right w:val="single" w:sz="4" w:space="0" w:color="auto"/>
            </w:tcBorders>
            <w:shd w:val="clear" w:color="auto" w:fill="auto"/>
            <w:vAlign w:val="center"/>
            <w:hideMark/>
          </w:tcPr>
          <w:p w:rsidR="007C0234" w:rsidRPr="009A789B" w:rsidRDefault="007C0234" w:rsidP="005F1A24">
            <w:pPr>
              <w:spacing w:after="0" w:line="240" w:lineRule="auto"/>
              <w:rPr>
                <w:rFonts w:ascii="Times New Roman" w:eastAsia="Times New Roman" w:hAnsi="Times New Roman"/>
                <w:color w:val="000000"/>
                <w:sz w:val="18"/>
                <w:szCs w:val="18"/>
                <w:lang w:eastAsia="ru-RU"/>
              </w:rPr>
            </w:pPr>
            <w:proofErr w:type="spellStart"/>
            <w:r w:rsidRPr="009A789B">
              <w:rPr>
                <w:rFonts w:ascii="Times New Roman" w:eastAsia="Times New Roman" w:hAnsi="Times New Roman"/>
                <w:color w:val="000000"/>
                <w:sz w:val="18"/>
                <w:szCs w:val="18"/>
                <w:lang w:eastAsia="ru-RU"/>
              </w:rPr>
              <w:t>Маса</w:t>
            </w:r>
            <w:proofErr w:type="spellEnd"/>
            <w:r w:rsidRPr="009A789B">
              <w:rPr>
                <w:rFonts w:ascii="Times New Roman" w:eastAsia="Times New Roman" w:hAnsi="Times New Roman"/>
                <w:color w:val="000000"/>
                <w:sz w:val="18"/>
                <w:szCs w:val="18"/>
                <w:lang w:eastAsia="ru-RU"/>
              </w:rPr>
              <w:t xml:space="preserve"> 1000 </w:t>
            </w:r>
            <w:proofErr w:type="spellStart"/>
            <w:r w:rsidRPr="009A789B">
              <w:rPr>
                <w:rFonts w:ascii="Times New Roman" w:eastAsia="Times New Roman" w:hAnsi="Times New Roman"/>
                <w:color w:val="000000"/>
                <w:sz w:val="18"/>
                <w:szCs w:val="18"/>
                <w:lang w:eastAsia="ru-RU"/>
              </w:rPr>
              <w:t>насінин</w:t>
            </w:r>
            <w:proofErr w:type="spellEnd"/>
            <w:r w:rsidRPr="009A789B">
              <w:rPr>
                <w:rFonts w:ascii="Times New Roman" w:eastAsia="Times New Roman" w:hAnsi="Times New Roman"/>
                <w:color w:val="000000"/>
                <w:sz w:val="18"/>
                <w:szCs w:val="18"/>
                <w:lang w:eastAsia="ru-RU"/>
              </w:rPr>
              <w:t xml:space="preserve"> не </w:t>
            </w:r>
            <w:proofErr w:type="spellStart"/>
            <w:r w:rsidRPr="009A789B">
              <w:rPr>
                <w:rFonts w:ascii="Times New Roman" w:eastAsia="Times New Roman" w:hAnsi="Times New Roman"/>
                <w:color w:val="000000"/>
                <w:sz w:val="18"/>
                <w:szCs w:val="18"/>
                <w:lang w:eastAsia="ru-RU"/>
              </w:rPr>
              <w:t>менше</w:t>
            </w:r>
            <w:proofErr w:type="spellEnd"/>
            <w:r w:rsidRPr="009A789B">
              <w:rPr>
                <w:rFonts w:ascii="Times New Roman" w:eastAsia="Times New Roman" w:hAnsi="Times New Roman"/>
                <w:color w:val="000000"/>
                <w:sz w:val="18"/>
                <w:szCs w:val="18"/>
                <w:lang w:eastAsia="ru-RU"/>
              </w:rPr>
              <w:t xml:space="preserve"> - грам.</w:t>
            </w:r>
          </w:p>
        </w:tc>
      </w:tr>
      <w:tr w:rsidR="007C0234" w:rsidRPr="00BF03E1" w:rsidTr="005F1A24">
        <w:trPr>
          <w:trHeight w:val="1050"/>
        </w:trPr>
        <w:tc>
          <w:tcPr>
            <w:tcW w:w="251" w:type="dxa"/>
            <w:tcBorders>
              <w:top w:val="nil"/>
              <w:left w:val="single" w:sz="4" w:space="0" w:color="auto"/>
              <w:bottom w:val="single" w:sz="4" w:space="0" w:color="auto"/>
              <w:right w:val="single" w:sz="4" w:space="0" w:color="auto"/>
            </w:tcBorders>
            <w:shd w:val="clear" w:color="auto" w:fill="auto"/>
            <w:noWrap/>
            <w:vAlign w:val="center"/>
            <w:hideMark/>
          </w:tcPr>
          <w:p w:rsidR="007C0234" w:rsidRPr="009A789B" w:rsidRDefault="007C0234" w:rsidP="005F1A24">
            <w:pPr>
              <w:spacing w:after="0" w:line="240" w:lineRule="auto"/>
              <w:jc w:val="center"/>
              <w:rPr>
                <w:rFonts w:ascii="Times New Roman" w:eastAsia="Times New Roman" w:hAnsi="Times New Roman"/>
                <w:color w:val="000000"/>
                <w:sz w:val="18"/>
                <w:szCs w:val="18"/>
                <w:lang w:eastAsia="ru-RU"/>
              </w:rPr>
            </w:pPr>
            <w:r w:rsidRPr="009A789B">
              <w:rPr>
                <w:rFonts w:ascii="Times New Roman" w:eastAsia="Times New Roman" w:hAnsi="Times New Roman"/>
                <w:color w:val="000000"/>
                <w:sz w:val="18"/>
                <w:szCs w:val="18"/>
                <w:lang w:eastAsia="ru-RU"/>
              </w:rPr>
              <w:t>1</w:t>
            </w:r>
          </w:p>
        </w:tc>
        <w:tc>
          <w:tcPr>
            <w:tcW w:w="12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7C0234" w:rsidRPr="00CA4EF2" w:rsidRDefault="007C0234" w:rsidP="005F1A24">
            <w:pPr>
              <w:spacing w:after="0" w:line="240" w:lineRule="auto"/>
              <w:jc w:val="center"/>
              <w:rPr>
                <w:rFonts w:ascii="Times New Roman" w:eastAsia="Times New Roman" w:hAnsi="Times New Roman"/>
                <w:color w:val="000000"/>
                <w:sz w:val="20"/>
                <w:szCs w:val="20"/>
                <w:lang w:val="uk-UA" w:eastAsia="ru-RU"/>
              </w:rPr>
            </w:pPr>
            <w:proofErr w:type="spellStart"/>
            <w:r w:rsidRPr="00CA4EF2">
              <w:rPr>
                <w:rFonts w:ascii="Times New Roman" w:hAnsi="Times New Roman"/>
                <w:b/>
                <w:sz w:val="20"/>
                <w:szCs w:val="20"/>
              </w:rPr>
              <w:t>Кукурудза</w:t>
            </w:r>
            <w:proofErr w:type="spellEnd"/>
            <w:r w:rsidRPr="00CA4EF2">
              <w:rPr>
                <w:rFonts w:ascii="Times New Roman" w:hAnsi="Times New Roman"/>
                <w:b/>
                <w:sz w:val="20"/>
                <w:szCs w:val="20"/>
                <w:lang w:val="uk-UA"/>
              </w:rPr>
              <w:t xml:space="preserve"> насіннєва</w:t>
            </w:r>
            <w:r w:rsidRPr="00CA4EF2">
              <w:rPr>
                <w:rFonts w:ascii="Times New Roman" w:hAnsi="Times New Roman"/>
                <w:sz w:val="20"/>
                <w:szCs w:val="20"/>
                <w:lang w:val="uk-UA"/>
              </w:rPr>
              <w:t xml:space="preserve"> </w:t>
            </w:r>
          </w:p>
        </w:tc>
        <w:tc>
          <w:tcPr>
            <w:tcW w:w="1100" w:type="dxa"/>
            <w:tcBorders>
              <w:top w:val="nil"/>
              <w:left w:val="nil"/>
              <w:bottom w:val="single" w:sz="4" w:space="0" w:color="auto"/>
              <w:right w:val="single" w:sz="4" w:space="0" w:color="auto"/>
            </w:tcBorders>
            <w:shd w:val="clear" w:color="auto" w:fill="auto"/>
            <w:noWrap/>
            <w:vAlign w:val="center"/>
            <w:hideMark/>
          </w:tcPr>
          <w:p w:rsidR="007C0234" w:rsidRPr="00CA4EF2" w:rsidRDefault="007C0234" w:rsidP="005F1A24">
            <w:pPr>
              <w:spacing w:after="0" w:line="240" w:lineRule="auto"/>
              <w:jc w:val="center"/>
              <w:rPr>
                <w:rFonts w:ascii="Times New Roman" w:eastAsia="Times New Roman" w:hAnsi="Times New Roman"/>
                <w:color w:val="000000"/>
                <w:sz w:val="20"/>
                <w:szCs w:val="20"/>
                <w:lang w:eastAsia="ru-RU"/>
              </w:rPr>
            </w:pPr>
            <w:r w:rsidRPr="00CA4EF2">
              <w:rPr>
                <w:rFonts w:ascii="Times New Roman" w:hAnsi="Times New Roman"/>
                <w:color w:val="000000"/>
                <w:sz w:val="20"/>
                <w:szCs w:val="20"/>
              </w:rPr>
              <w:t xml:space="preserve">РЖТ </w:t>
            </w:r>
            <w:proofErr w:type="spellStart"/>
            <w:r w:rsidRPr="00CA4EF2">
              <w:rPr>
                <w:rFonts w:ascii="Times New Roman" w:hAnsi="Times New Roman"/>
                <w:color w:val="000000"/>
                <w:sz w:val="20"/>
                <w:szCs w:val="20"/>
              </w:rPr>
              <w:t>Моторіккс</w:t>
            </w:r>
            <w:proofErr w:type="spellEnd"/>
          </w:p>
        </w:tc>
        <w:tc>
          <w:tcPr>
            <w:tcW w:w="1072" w:type="dxa"/>
            <w:tcBorders>
              <w:top w:val="nil"/>
              <w:left w:val="nil"/>
              <w:bottom w:val="single" w:sz="4" w:space="0" w:color="auto"/>
              <w:right w:val="single" w:sz="4" w:space="0" w:color="auto"/>
            </w:tcBorders>
            <w:shd w:val="clear" w:color="auto" w:fill="auto"/>
            <w:noWrap/>
            <w:vAlign w:val="center"/>
            <w:hideMark/>
          </w:tcPr>
          <w:p w:rsidR="007C0234" w:rsidRPr="00CA4EF2" w:rsidRDefault="007C0234" w:rsidP="005F1A24">
            <w:pPr>
              <w:spacing w:after="0" w:line="240" w:lineRule="auto"/>
              <w:jc w:val="center"/>
              <w:rPr>
                <w:rFonts w:ascii="Times New Roman" w:eastAsia="Times New Roman" w:hAnsi="Times New Roman"/>
                <w:color w:val="000000"/>
                <w:sz w:val="20"/>
                <w:szCs w:val="20"/>
                <w:lang w:eastAsia="ru-RU"/>
              </w:rPr>
            </w:pPr>
            <w:r w:rsidRPr="00CA4EF2">
              <w:rPr>
                <w:rFonts w:ascii="Times New Roman" w:hAnsi="Times New Roman"/>
                <w:color w:val="000000"/>
                <w:sz w:val="20"/>
                <w:szCs w:val="20"/>
              </w:rPr>
              <w:t>RAGT</w:t>
            </w:r>
          </w:p>
        </w:tc>
        <w:tc>
          <w:tcPr>
            <w:tcW w:w="921" w:type="dxa"/>
            <w:tcBorders>
              <w:top w:val="nil"/>
              <w:left w:val="nil"/>
              <w:bottom w:val="single" w:sz="4" w:space="0" w:color="auto"/>
              <w:right w:val="single" w:sz="4" w:space="0" w:color="auto"/>
            </w:tcBorders>
            <w:shd w:val="clear" w:color="auto" w:fill="auto"/>
            <w:noWrap/>
            <w:vAlign w:val="center"/>
            <w:hideMark/>
          </w:tcPr>
          <w:p w:rsidR="007C0234" w:rsidRPr="00CA4EF2" w:rsidRDefault="007C0234" w:rsidP="005F1A24">
            <w:pPr>
              <w:spacing w:after="0" w:line="240" w:lineRule="auto"/>
              <w:jc w:val="center"/>
              <w:rPr>
                <w:rFonts w:ascii="Times New Roman" w:eastAsia="Times New Roman" w:hAnsi="Times New Roman"/>
                <w:color w:val="000000"/>
                <w:sz w:val="20"/>
                <w:szCs w:val="20"/>
                <w:lang w:eastAsia="ru-RU"/>
              </w:rPr>
            </w:pPr>
            <w:r w:rsidRPr="00CA4EF2">
              <w:rPr>
                <w:rFonts w:ascii="Times New Roman" w:hAnsi="Times New Roman"/>
                <w:color w:val="000000"/>
                <w:sz w:val="20"/>
                <w:szCs w:val="20"/>
              </w:rPr>
              <w:t>51</w:t>
            </w:r>
          </w:p>
        </w:tc>
        <w:tc>
          <w:tcPr>
            <w:tcW w:w="918" w:type="dxa"/>
            <w:tcBorders>
              <w:top w:val="nil"/>
              <w:left w:val="nil"/>
              <w:bottom w:val="single" w:sz="4" w:space="0" w:color="auto"/>
              <w:right w:val="single" w:sz="4" w:space="0" w:color="auto"/>
            </w:tcBorders>
            <w:shd w:val="clear" w:color="auto" w:fill="auto"/>
            <w:noWrap/>
            <w:vAlign w:val="center"/>
            <w:hideMark/>
          </w:tcPr>
          <w:p w:rsidR="007C0234" w:rsidRPr="00CA4EF2" w:rsidRDefault="007C0234" w:rsidP="005F1A24">
            <w:pPr>
              <w:spacing w:after="0" w:line="240" w:lineRule="auto"/>
              <w:jc w:val="center"/>
              <w:rPr>
                <w:rFonts w:ascii="Times New Roman" w:eastAsia="Times New Roman" w:hAnsi="Times New Roman"/>
                <w:color w:val="000000"/>
                <w:sz w:val="20"/>
                <w:szCs w:val="20"/>
                <w:lang w:eastAsia="ru-RU"/>
              </w:rPr>
            </w:pPr>
            <w:r w:rsidRPr="00CA4EF2">
              <w:rPr>
                <w:rFonts w:ascii="Times New Roman" w:hAnsi="Times New Roman"/>
                <w:color w:val="000000"/>
                <w:sz w:val="20"/>
                <w:szCs w:val="20"/>
              </w:rPr>
              <w:t>290</w:t>
            </w:r>
          </w:p>
        </w:tc>
        <w:tc>
          <w:tcPr>
            <w:tcW w:w="928" w:type="dxa"/>
            <w:tcBorders>
              <w:top w:val="nil"/>
              <w:left w:val="nil"/>
              <w:bottom w:val="single" w:sz="4" w:space="0" w:color="auto"/>
              <w:right w:val="single" w:sz="4" w:space="0" w:color="auto"/>
            </w:tcBorders>
            <w:shd w:val="clear" w:color="auto" w:fill="auto"/>
            <w:vAlign w:val="center"/>
            <w:hideMark/>
          </w:tcPr>
          <w:p w:rsidR="007C0234" w:rsidRPr="00CA4EF2" w:rsidRDefault="007C0234" w:rsidP="005F1A24">
            <w:pPr>
              <w:spacing w:after="0" w:line="240" w:lineRule="auto"/>
              <w:jc w:val="center"/>
              <w:rPr>
                <w:rFonts w:ascii="Times New Roman" w:eastAsia="Times New Roman" w:hAnsi="Times New Roman"/>
                <w:color w:val="000000"/>
                <w:sz w:val="20"/>
                <w:szCs w:val="20"/>
                <w:lang w:eastAsia="ru-RU"/>
              </w:rPr>
            </w:pPr>
            <w:proofErr w:type="spellStart"/>
            <w:r w:rsidRPr="00CA4EF2">
              <w:rPr>
                <w:rFonts w:ascii="Times New Roman" w:eastAsia="Times New Roman" w:hAnsi="Times New Roman"/>
                <w:color w:val="000000"/>
                <w:sz w:val="20"/>
                <w:szCs w:val="20"/>
                <w:lang w:eastAsia="ru-RU"/>
              </w:rPr>
              <w:t>посівні</w:t>
            </w:r>
            <w:proofErr w:type="spellEnd"/>
            <w:r w:rsidRPr="00CA4EF2">
              <w:rPr>
                <w:rFonts w:ascii="Times New Roman" w:eastAsia="Times New Roman" w:hAnsi="Times New Roman"/>
                <w:color w:val="000000"/>
                <w:sz w:val="20"/>
                <w:szCs w:val="20"/>
                <w:lang w:eastAsia="ru-RU"/>
              </w:rPr>
              <w:t xml:space="preserve"> </w:t>
            </w:r>
            <w:proofErr w:type="spellStart"/>
            <w:r w:rsidRPr="00CA4EF2">
              <w:rPr>
                <w:rFonts w:ascii="Times New Roman" w:eastAsia="Times New Roman" w:hAnsi="Times New Roman"/>
                <w:color w:val="000000"/>
                <w:sz w:val="20"/>
                <w:szCs w:val="20"/>
                <w:lang w:eastAsia="ru-RU"/>
              </w:rPr>
              <w:t>одиниці</w:t>
            </w:r>
            <w:proofErr w:type="spellEnd"/>
            <w:r w:rsidRPr="00CA4EF2">
              <w:rPr>
                <w:rFonts w:ascii="Times New Roman" w:eastAsia="Times New Roman" w:hAnsi="Times New Roman"/>
                <w:color w:val="000000"/>
                <w:sz w:val="20"/>
                <w:szCs w:val="20"/>
                <w:lang w:eastAsia="ru-RU"/>
              </w:rPr>
              <w:t xml:space="preserve"> (по </w:t>
            </w:r>
            <w:r w:rsidRPr="00CA4EF2">
              <w:rPr>
                <w:rFonts w:ascii="Times New Roman" w:eastAsia="Times New Roman" w:hAnsi="Times New Roman"/>
                <w:color w:val="000000"/>
                <w:sz w:val="20"/>
                <w:szCs w:val="20"/>
                <w:lang w:val="uk-UA" w:eastAsia="ru-RU"/>
              </w:rPr>
              <w:t>5</w:t>
            </w:r>
            <w:r w:rsidRPr="00CA4EF2">
              <w:rPr>
                <w:rFonts w:ascii="Times New Roman" w:eastAsia="Times New Roman" w:hAnsi="Times New Roman"/>
                <w:color w:val="000000"/>
                <w:sz w:val="20"/>
                <w:szCs w:val="20"/>
                <w:lang w:eastAsia="ru-RU"/>
              </w:rPr>
              <w:t xml:space="preserve">0000 шт. </w:t>
            </w:r>
            <w:proofErr w:type="spellStart"/>
            <w:r w:rsidRPr="00CA4EF2">
              <w:rPr>
                <w:rFonts w:ascii="Times New Roman" w:eastAsia="Times New Roman" w:hAnsi="Times New Roman"/>
                <w:color w:val="000000"/>
                <w:sz w:val="20"/>
                <w:szCs w:val="20"/>
                <w:lang w:eastAsia="ru-RU"/>
              </w:rPr>
              <w:t>насінин</w:t>
            </w:r>
            <w:proofErr w:type="spellEnd"/>
            <w:r w:rsidRPr="00CA4EF2">
              <w:rPr>
                <w:rFonts w:ascii="Times New Roman" w:eastAsia="Times New Roman" w:hAnsi="Times New Roman"/>
                <w:color w:val="000000"/>
                <w:sz w:val="20"/>
                <w:szCs w:val="20"/>
                <w:lang w:eastAsia="ru-RU"/>
              </w:rPr>
              <w:t>)</w:t>
            </w:r>
          </w:p>
        </w:tc>
        <w:tc>
          <w:tcPr>
            <w:tcW w:w="1424" w:type="dxa"/>
            <w:tcBorders>
              <w:top w:val="nil"/>
              <w:left w:val="nil"/>
              <w:bottom w:val="single" w:sz="4" w:space="0" w:color="auto"/>
              <w:right w:val="single" w:sz="4" w:space="0" w:color="auto"/>
            </w:tcBorders>
            <w:shd w:val="clear" w:color="auto" w:fill="auto"/>
            <w:vAlign w:val="center"/>
            <w:hideMark/>
          </w:tcPr>
          <w:p w:rsidR="007C0234" w:rsidRPr="00CA4EF2" w:rsidRDefault="007C0234" w:rsidP="005F1A24">
            <w:pPr>
              <w:spacing w:after="0" w:line="240" w:lineRule="auto"/>
              <w:jc w:val="center"/>
              <w:rPr>
                <w:rFonts w:ascii="Times New Roman" w:eastAsia="Times New Roman" w:hAnsi="Times New Roman"/>
                <w:color w:val="000000"/>
                <w:sz w:val="20"/>
                <w:szCs w:val="20"/>
                <w:lang w:eastAsia="ru-RU"/>
              </w:rPr>
            </w:pPr>
            <w:proofErr w:type="spellStart"/>
            <w:r w:rsidRPr="00CA4EF2">
              <w:rPr>
                <w:rFonts w:ascii="Times New Roman" w:hAnsi="Times New Roman"/>
                <w:color w:val="000000"/>
                <w:sz w:val="20"/>
                <w:szCs w:val="20"/>
              </w:rPr>
              <w:t>Інсектицидне</w:t>
            </w:r>
            <w:proofErr w:type="spellEnd"/>
            <w:r w:rsidRPr="00CA4EF2">
              <w:rPr>
                <w:rFonts w:ascii="Times New Roman" w:hAnsi="Times New Roman"/>
                <w:color w:val="000000"/>
                <w:sz w:val="20"/>
                <w:szCs w:val="20"/>
              </w:rPr>
              <w:t xml:space="preserve">, </w:t>
            </w:r>
            <w:proofErr w:type="spellStart"/>
            <w:r w:rsidRPr="00CA4EF2">
              <w:rPr>
                <w:rFonts w:ascii="Times New Roman" w:hAnsi="Times New Roman"/>
                <w:color w:val="000000"/>
                <w:sz w:val="20"/>
                <w:szCs w:val="20"/>
              </w:rPr>
              <w:t>Фунгіцидне</w:t>
            </w:r>
            <w:proofErr w:type="spellEnd"/>
            <w:r w:rsidRPr="00CA4EF2">
              <w:rPr>
                <w:rFonts w:ascii="Times New Roman" w:hAnsi="Times New Roman"/>
                <w:color w:val="000000"/>
                <w:sz w:val="20"/>
                <w:szCs w:val="20"/>
              </w:rPr>
              <w:t xml:space="preserve">, </w:t>
            </w:r>
            <w:proofErr w:type="spellStart"/>
            <w:r w:rsidRPr="00CA4EF2">
              <w:rPr>
                <w:rFonts w:ascii="Times New Roman" w:hAnsi="Times New Roman"/>
                <w:color w:val="000000"/>
                <w:sz w:val="20"/>
                <w:szCs w:val="20"/>
              </w:rPr>
              <w:t>Мікродобриво</w:t>
            </w:r>
            <w:proofErr w:type="spellEnd"/>
          </w:p>
        </w:tc>
        <w:tc>
          <w:tcPr>
            <w:tcW w:w="808" w:type="dxa"/>
            <w:tcBorders>
              <w:top w:val="nil"/>
              <w:left w:val="nil"/>
              <w:bottom w:val="single" w:sz="4" w:space="0" w:color="auto"/>
              <w:right w:val="single" w:sz="4" w:space="0" w:color="auto"/>
            </w:tcBorders>
            <w:shd w:val="clear" w:color="auto" w:fill="auto"/>
            <w:noWrap/>
            <w:vAlign w:val="center"/>
            <w:hideMark/>
          </w:tcPr>
          <w:p w:rsidR="007C0234" w:rsidRPr="00CA4EF2" w:rsidRDefault="007C0234" w:rsidP="005F1A24">
            <w:pPr>
              <w:spacing w:after="0" w:line="240" w:lineRule="auto"/>
              <w:jc w:val="center"/>
              <w:rPr>
                <w:rFonts w:ascii="Times New Roman" w:eastAsia="Times New Roman" w:hAnsi="Times New Roman"/>
                <w:color w:val="000000"/>
                <w:sz w:val="20"/>
                <w:szCs w:val="20"/>
                <w:lang w:val="uk-UA" w:eastAsia="ru-RU"/>
              </w:rPr>
            </w:pPr>
            <w:r w:rsidRPr="00CA4EF2">
              <w:rPr>
                <w:rFonts w:ascii="Times New Roman" w:hAnsi="Times New Roman"/>
                <w:color w:val="000000"/>
                <w:sz w:val="20"/>
                <w:szCs w:val="20"/>
              </w:rPr>
              <w:t>2024</w:t>
            </w:r>
          </w:p>
        </w:tc>
        <w:tc>
          <w:tcPr>
            <w:tcW w:w="1078" w:type="dxa"/>
            <w:tcBorders>
              <w:top w:val="nil"/>
              <w:left w:val="nil"/>
              <w:bottom w:val="single" w:sz="4" w:space="0" w:color="auto"/>
              <w:right w:val="single" w:sz="4" w:space="0" w:color="auto"/>
            </w:tcBorders>
            <w:shd w:val="clear" w:color="auto" w:fill="auto"/>
            <w:noWrap/>
            <w:vAlign w:val="center"/>
            <w:hideMark/>
          </w:tcPr>
          <w:p w:rsidR="007C0234" w:rsidRPr="00CA4EF2" w:rsidRDefault="007C0234" w:rsidP="005F1A24">
            <w:pPr>
              <w:spacing w:after="0" w:line="240" w:lineRule="auto"/>
              <w:jc w:val="center"/>
              <w:rPr>
                <w:rFonts w:ascii="Times New Roman" w:eastAsia="Times New Roman" w:hAnsi="Times New Roman"/>
                <w:color w:val="000000"/>
                <w:sz w:val="20"/>
                <w:szCs w:val="20"/>
                <w:lang w:eastAsia="ru-RU"/>
              </w:rPr>
            </w:pPr>
            <w:r w:rsidRPr="00CA4EF2">
              <w:rPr>
                <w:rFonts w:ascii="Times New Roman" w:hAnsi="Times New Roman"/>
                <w:color w:val="000000"/>
                <w:sz w:val="20"/>
                <w:szCs w:val="20"/>
              </w:rPr>
              <w:t>95</w:t>
            </w:r>
          </w:p>
        </w:tc>
        <w:tc>
          <w:tcPr>
            <w:tcW w:w="826" w:type="dxa"/>
            <w:tcBorders>
              <w:top w:val="nil"/>
              <w:left w:val="nil"/>
              <w:bottom w:val="single" w:sz="4" w:space="0" w:color="auto"/>
              <w:right w:val="single" w:sz="4" w:space="0" w:color="auto"/>
            </w:tcBorders>
            <w:shd w:val="clear" w:color="auto" w:fill="auto"/>
            <w:noWrap/>
            <w:vAlign w:val="center"/>
            <w:hideMark/>
          </w:tcPr>
          <w:p w:rsidR="007C0234" w:rsidRPr="00CA4EF2" w:rsidRDefault="007C0234" w:rsidP="005F1A24">
            <w:pPr>
              <w:spacing w:after="0" w:line="240" w:lineRule="auto"/>
              <w:jc w:val="center"/>
              <w:rPr>
                <w:rFonts w:ascii="Times New Roman" w:eastAsia="Times New Roman" w:hAnsi="Times New Roman"/>
                <w:color w:val="000000"/>
                <w:sz w:val="20"/>
                <w:szCs w:val="20"/>
                <w:lang w:eastAsia="ru-RU"/>
              </w:rPr>
            </w:pPr>
            <w:r w:rsidRPr="00CA4EF2">
              <w:rPr>
                <w:rFonts w:ascii="Times New Roman" w:hAnsi="Times New Roman"/>
                <w:color w:val="000000"/>
                <w:sz w:val="20"/>
                <w:szCs w:val="20"/>
              </w:rPr>
              <w:t>200</w:t>
            </w:r>
          </w:p>
        </w:tc>
      </w:tr>
      <w:tr w:rsidR="007C0234" w:rsidRPr="00BF03E1" w:rsidTr="005F1A24">
        <w:trPr>
          <w:trHeight w:val="960"/>
        </w:trPr>
        <w:tc>
          <w:tcPr>
            <w:tcW w:w="251" w:type="dxa"/>
            <w:tcBorders>
              <w:top w:val="nil"/>
              <w:left w:val="single" w:sz="4" w:space="0" w:color="auto"/>
              <w:bottom w:val="single" w:sz="4" w:space="0" w:color="auto"/>
              <w:right w:val="single" w:sz="4" w:space="0" w:color="auto"/>
            </w:tcBorders>
            <w:shd w:val="clear" w:color="auto" w:fill="auto"/>
            <w:noWrap/>
            <w:vAlign w:val="center"/>
            <w:hideMark/>
          </w:tcPr>
          <w:p w:rsidR="007C0234" w:rsidRPr="009A789B" w:rsidRDefault="007C0234" w:rsidP="005F1A24">
            <w:pPr>
              <w:spacing w:after="0" w:line="240" w:lineRule="auto"/>
              <w:jc w:val="center"/>
              <w:rPr>
                <w:rFonts w:ascii="Times New Roman" w:eastAsia="Times New Roman" w:hAnsi="Times New Roman"/>
                <w:color w:val="000000"/>
                <w:sz w:val="18"/>
                <w:szCs w:val="18"/>
                <w:lang w:eastAsia="ru-RU"/>
              </w:rPr>
            </w:pPr>
            <w:r w:rsidRPr="009A789B">
              <w:rPr>
                <w:rFonts w:ascii="Times New Roman" w:eastAsia="Times New Roman" w:hAnsi="Times New Roman"/>
                <w:color w:val="000000"/>
                <w:sz w:val="18"/>
                <w:szCs w:val="18"/>
                <w:lang w:eastAsia="ru-RU"/>
              </w:rPr>
              <w:t>2</w:t>
            </w:r>
          </w:p>
        </w:tc>
        <w:tc>
          <w:tcPr>
            <w:tcW w:w="1272" w:type="dxa"/>
            <w:vMerge/>
            <w:tcBorders>
              <w:top w:val="nil"/>
              <w:left w:val="single" w:sz="4" w:space="0" w:color="auto"/>
              <w:bottom w:val="single" w:sz="4" w:space="0" w:color="000000"/>
              <w:right w:val="single" w:sz="4" w:space="0" w:color="auto"/>
            </w:tcBorders>
            <w:vAlign w:val="center"/>
            <w:hideMark/>
          </w:tcPr>
          <w:p w:rsidR="007C0234" w:rsidRPr="00CA4EF2" w:rsidRDefault="007C0234" w:rsidP="005F1A24">
            <w:pPr>
              <w:spacing w:after="0" w:line="240" w:lineRule="auto"/>
              <w:rPr>
                <w:rFonts w:ascii="Times New Roman" w:eastAsia="Times New Roman" w:hAnsi="Times New Roman"/>
                <w:color w:val="000000"/>
                <w:sz w:val="20"/>
                <w:szCs w:val="20"/>
                <w:lang w:eastAsia="ru-RU"/>
              </w:rPr>
            </w:pPr>
          </w:p>
        </w:tc>
        <w:tc>
          <w:tcPr>
            <w:tcW w:w="1100" w:type="dxa"/>
            <w:tcBorders>
              <w:top w:val="nil"/>
              <w:left w:val="nil"/>
              <w:bottom w:val="single" w:sz="4" w:space="0" w:color="auto"/>
              <w:right w:val="single" w:sz="4" w:space="0" w:color="auto"/>
            </w:tcBorders>
            <w:shd w:val="clear" w:color="auto" w:fill="auto"/>
            <w:noWrap/>
            <w:vAlign w:val="center"/>
            <w:hideMark/>
          </w:tcPr>
          <w:p w:rsidR="007C0234" w:rsidRPr="00CA4EF2" w:rsidRDefault="007C0234" w:rsidP="005F1A24">
            <w:pPr>
              <w:spacing w:after="0" w:line="240" w:lineRule="auto"/>
              <w:jc w:val="center"/>
              <w:rPr>
                <w:rFonts w:ascii="Times New Roman" w:eastAsia="Times New Roman" w:hAnsi="Times New Roman"/>
                <w:color w:val="000000"/>
                <w:sz w:val="20"/>
                <w:szCs w:val="20"/>
                <w:lang w:eastAsia="ru-RU"/>
              </w:rPr>
            </w:pPr>
            <w:r w:rsidRPr="00CA4EF2">
              <w:rPr>
                <w:rFonts w:ascii="Times New Roman" w:hAnsi="Times New Roman"/>
                <w:color w:val="000000"/>
                <w:sz w:val="20"/>
                <w:szCs w:val="20"/>
              </w:rPr>
              <w:t xml:space="preserve">РЖТ </w:t>
            </w:r>
            <w:proofErr w:type="spellStart"/>
            <w:r w:rsidRPr="00CA4EF2">
              <w:rPr>
                <w:rFonts w:ascii="Times New Roman" w:hAnsi="Times New Roman"/>
                <w:color w:val="000000"/>
                <w:sz w:val="20"/>
                <w:szCs w:val="20"/>
              </w:rPr>
              <w:t>Ліпеккс</w:t>
            </w:r>
            <w:proofErr w:type="spellEnd"/>
          </w:p>
        </w:tc>
        <w:tc>
          <w:tcPr>
            <w:tcW w:w="1072" w:type="dxa"/>
            <w:tcBorders>
              <w:top w:val="nil"/>
              <w:left w:val="nil"/>
              <w:bottom w:val="single" w:sz="4" w:space="0" w:color="auto"/>
              <w:right w:val="single" w:sz="4" w:space="0" w:color="auto"/>
            </w:tcBorders>
            <w:shd w:val="clear" w:color="auto" w:fill="auto"/>
            <w:noWrap/>
            <w:vAlign w:val="center"/>
            <w:hideMark/>
          </w:tcPr>
          <w:p w:rsidR="007C0234" w:rsidRPr="00CA4EF2" w:rsidRDefault="007C0234" w:rsidP="005F1A24">
            <w:pPr>
              <w:spacing w:after="0" w:line="240" w:lineRule="auto"/>
              <w:jc w:val="center"/>
              <w:rPr>
                <w:rFonts w:ascii="Times New Roman" w:eastAsia="Times New Roman" w:hAnsi="Times New Roman"/>
                <w:color w:val="000000"/>
                <w:sz w:val="20"/>
                <w:szCs w:val="20"/>
                <w:lang w:eastAsia="ru-RU"/>
              </w:rPr>
            </w:pPr>
            <w:r w:rsidRPr="00CA4EF2">
              <w:rPr>
                <w:rFonts w:ascii="Times New Roman" w:hAnsi="Times New Roman"/>
                <w:color w:val="000000"/>
                <w:sz w:val="20"/>
                <w:szCs w:val="20"/>
              </w:rPr>
              <w:t>RAGT</w:t>
            </w:r>
          </w:p>
        </w:tc>
        <w:tc>
          <w:tcPr>
            <w:tcW w:w="921" w:type="dxa"/>
            <w:tcBorders>
              <w:top w:val="nil"/>
              <w:left w:val="nil"/>
              <w:bottom w:val="single" w:sz="4" w:space="0" w:color="auto"/>
              <w:right w:val="single" w:sz="4" w:space="0" w:color="auto"/>
            </w:tcBorders>
            <w:shd w:val="clear" w:color="auto" w:fill="auto"/>
            <w:noWrap/>
            <w:vAlign w:val="center"/>
            <w:hideMark/>
          </w:tcPr>
          <w:p w:rsidR="007C0234" w:rsidRPr="00CA4EF2" w:rsidRDefault="007C0234" w:rsidP="005F1A24">
            <w:pPr>
              <w:spacing w:after="0" w:line="240" w:lineRule="auto"/>
              <w:jc w:val="center"/>
              <w:rPr>
                <w:rFonts w:ascii="Times New Roman" w:eastAsia="Times New Roman" w:hAnsi="Times New Roman"/>
                <w:color w:val="000000"/>
                <w:sz w:val="20"/>
                <w:szCs w:val="20"/>
                <w:lang w:eastAsia="ru-RU"/>
              </w:rPr>
            </w:pPr>
            <w:r w:rsidRPr="00CA4EF2">
              <w:rPr>
                <w:rFonts w:ascii="Times New Roman" w:hAnsi="Times New Roman"/>
                <w:color w:val="000000"/>
                <w:sz w:val="20"/>
                <w:szCs w:val="20"/>
              </w:rPr>
              <w:t>96</w:t>
            </w:r>
          </w:p>
        </w:tc>
        <w:tc>
          <w:tcPr>
            <w:tcW w:w="918" w:type="dxa"/>
            <w:tcBorders>
              <w:top w:val="nil"/>
              <w:left w:val="nil"/>
              <w:bottom w:val="single" w:sz="4" w:space="0" w:color="auto"/>
              <w:right w:val="single" w:sz="4" w:space="0" w:color="auto"/>
            </w:tcBorders>
            <w:shd w:val="clear" w:color="auto" w:fill="auto"/>
            <w:noWrap/>
            <w:vAlign w:val="center"/>
            <w:hideMark/>
          </w:tcPr>
          <w:p w:rsidR="007C0234" w:rsidRPr="00CA4EF2" w:rsidRDefault="007C0234" w:rsidP="005F1A24">
            <w:pPr>
              <w:spacing w:after="0" w:line="240" w:lineRule="auto"/>
              <w:jc w:val="center"/>
              <w:rPr>
                <w:rFonts w:ascii="Times New Roman" w:eastAsia="Times New Roman" w:hAnsi="Times New Roman"/>
                <w:color w:val="000000"/>
                <w:sz w:val="20"/>
                <w:szCs w:val="20"/>
                <w:lang w:eastAsia="ru-RU"/>
              </w:rPr>
            </w:pPr>
            <w:r w:rsidRPr="00CA4EF2">
              <w:rPr>
                <w:rFonts w:ascii="Times New Roman" w:hAnsi="Times New Roman"/>
                <w:color w:val="000000"/>
                <w:sz w:val="20"/>
                <w:szCs w:val="20"/>
              </w:rPr>
              <w:t>290</w:t>
            </w:r>
          </w:p>
        </w:tc>
        <w:tc>
          <w:tcPr>
            <w:tcW w:w="928" w:type="dxa"/>
            <w:tcBorders>
              <w:top w:val="nil"/>
              <w:left w:val="nil"/>
              <w:bottom w:val="single" w:sz="4" w:space="0" w:color="auto"/>
              <w:right w:val="single" w:sz="4" w:space="0" w:color="auto"/>
            </w:tcBorders>
            <w:shd w:val="clear" w:color="auto" w:fill="auto"/>
            <w:vAlign w:val="center"/>
            <w:hideMark/>
          </w:tcPr>
          <w:p w:rsidR="007C0234" w:rsidRPr="00CA4EF2" w:rsidRDefault="007C0234" w:rsidP="005F1A24">
            <w:pPr>
              <w:spacing w:after="0" w:line="240" w:lineRule="auto"/>
              <w:jc w:val="center"/>
              <w:rPr>
                <w:rFonts w:ascii="Times New Roman" w:eastAsia="Times New Roman" w:hAnsi="Times New Roman"/>
                <w:color w:val="000000"/>
                <w:sz w:val="20"/>
                <w:szCs w:val="20"/>
                <w:lang w:eastAsia="ru-RU"/>
              </w:rPr>
            </w:pPr>
            <w:proofErr w:type="spellStart"/>
            <w:r w:rsidRPr="00CA4EF2">
              <w:rPr>
                <w:rFonts w:ascii="Times New Roman" w:eastAsia="Times New Roman" w:hAnsi="Times New Roman"/>
                <w:color w:val="000000"/>
                <w:sz w:val="20"/>
                <w:szCs w:val="20"/>
                <w:lang w:eastAsia="ru-RU"/>
              </w:rPr>
              <w:t>посівні</w:t>
            </w:r>
            <w:proofErr w:type="spellEnd"/>
            <w:r w:rsidRPr="00CA4EF2">
              <w:rPr>
                <w:rFonts w:ascii="Times New Roman" w:eastAsia="Times New Roman" w:hAnsi="Times New Roman"/>
                <w:color w:val="000000"/>
                <w:sz w:val="20"/>
                <w:szCs w:val="20"/>
                <w:lang w:eastAsia="ru-RU"/>
              </w:rPr>
              <w:t xml:space="preserve"> </w:t>
            </w:r>
            <w:proofErr w:type="spellStart"/>
            <w:r w:rsidRPr="00CA4EF2">
              <w:rPr>
                <w:rFonts w:ascii="Times New Roman" w:eastAsia="Times New Roman" w:hAnsi="Times New Roman"/>
                <w:color w:val="000000"/>
                <w:sz w:val="20"/>
                <w:szCs w:val="20"/>
                <w:lang w:eastAsia="ru-RU"/>
              </w:rPr>
              <w:t>одиниці</w:t>
            </w:r>
            <w:proofErr w:type="spellEnd"/>
            <w:r w:rsidRPr="00CA4EF2">
              <w:rPr>
                <w:rFonts w:ascii="Times New Roman" w:eastAsia="Times New Roman" w:hAnsi="Times New Roman"/>
                <w:color w:val="000000"/>
                <w:sz w:val="20"/>
                <w:szCs w:val="20"/>
                <w:lang w:eastAsia="ru-RU"/>
              </w:rPr>
              <w:t xml:space="preserve"> (по </w:t>
            </w:r>
            <w:r w:rsidRPr="00CA4EF2">
              <w:rPr>
                <w:rFonts w:ascii="Times New Roman" w:eastAsia="Times New Roman" w:hAnsi="Times New Roman"/>
                <w:color w:val="000000"/>
                <w:sz w:val="20"/>
                <w:szCs w:val="20"/>
                <w:lang w:val="uk-UA" w:eastAsia="ru-RU"/>
              </w:rPr>
              <w:t>5</w:t>
            </w:r>
            <w:r w:rsidRPr="00CA4EF2">
              <w:rPr>
                <w:rFonts w:ascii="Times New Roman" w:eastAsia="Times New Roman" w:hAnsi="Times New Roman"/>
                <w:color w:val="000000"/>
                <w:sz w:val="20"/>
                <w:szCs w:val="20"/>
                <w:lang w:eastAsia="ru-RU"/>
              </w:rPr>
              <w:t xml:space="preserve">0000 шт. </w:t>
            </w:r>
            <w:proofErr w:type="spellStart"/>
            <w:r w:rsidRPr="00CA4EF2">
              <w:rPr>
                <w:rFonts w:ascii="Times New Roman" w:eastAsia="Times New Roman" w:hAnsi="Times New Roman"/>
                <w:color w:val="000000"/>
                <w:sz w:val="20"/>
                <w:szCs w:val="20"/>
                <w:lang w:eastAsia="ru-RU"/>
              </w:rPr>
              <w:t>насінин</w:t>
            </w:r>
            <w:proofErr w:type="spellEnd"/>
            <w:r w:rsidRPr="00CA4EF2">
              <w:rPr>
                <w:rFonts w:ascii="Times New Roman" w:eastAsia="Times New Roman" w:hAnsi="Times New Roman"/>
                <w:color w:val="000000"/>
                <w:sz w:val="20"/>
                <w:szCs w:val="20"/>
                <w:lang w:eastAsia="ru-RU"/>
              </w:rPr>
              <w:t>)</w:t>
            </w:r>
          </w:p>
        </w:tc>
        <w:tc>
          <w:tcPr>
            <w:tcW w:w="1424" w:type="dxa"/>
            <w:tcBorders>
              <w:top w:val="nil"/>
              <w:left w:val="nil"/>
              <w:bottom w:val="single" w:sz="4" w:space="0" w:color="auto"/>
              <w:right w:val="single" w:sz="4" w:space="0" w:color="auto"/>
            </w:tcBorders>
            <w:shd w:val="clear" w:color="auto" w:fill="auto"/>
            <w:vAlign w:val="center"/>
            <w:hideMark/>
          </w:tcPr>
          <w:p w:rsidR="007C0234" w:rsidRPr="00CA4EF2" w:rsidRDefault="007C0234" w:rsidP="005F1A24">
            <w:pPr>
              <w:spacing w:after="0" w:line="240" w:lineRule="auto"/>
              <w:jc w:val="center"/>
              <w:rPr>
                <w:rFonts w:ascii="Times New Roman" w:eastAsia="Times New Roman" w:hAnsi="Times New Roman"/>
                <w:color w:val="000000"/>
                <w:sz w:val="20"/>
                <w:szCs w:val="20"/>
                <w:lang w:eastAsia="ru-RU"/>
              </w:rPr>
            </w:pPr>
            <w:proofErr w:type="spellStart"/>
            <w:r w:rsidRPr="00CA4EF2">
              <w:rPr>
                <w:rFonts w:ascii="Times New Roman" w:hAnsi="Times New Roman"/>
                <w:color w:val="000000"/>
                <w:sz w:val="20"/>
                <w:szCs w:val="20"/>
              </w:rPr>
              <w:t>Інсектицидне</w:t>
            </w:r>
            <w:proofErr w:type="spellEnd"/>
            <w:r w:rsidRPr="00CA4EF2">
              <w:rPr>
                <w:rFonts w:ascii="Times New Roman" w:hAnsi="Times New Roman"/>
                <w:color w:val="000000"/>
                <w:sz w:val="20"/>
                <w:szCs w:val="20"/>
              </w:rPr>
              <w:t xml:space="preserve">, </w:t>
            </w:r>
            <w:proofErr w:type="spellStart"/>
            <w:r w:rsidRPr="00CA4EF2">
              <w:rPr>
                <w:rFonts w:ascii="Times New Roman" w:hAnsi="Times New Roman"/>
                <w:color w:val="000000"/>
                <w:sz w:val="20"/>
                <w:szCs w:val="20"/>
              </w:rPr>
              <w:t>Фунгіцидне</w:t>
            </w:r>
            <w:proofErr w:type="spellEnd"/>
            <w:r w:rsidRPr="00CA4EF2">
              <w:rPr>
                <w:rFonts w:ascii="Times New Roman" w:hAnsi="Times New Roman"/>
                <w:color w:val="000000"/>
                <w:sz w:val="20"/>
                <w:szCs w:val="20"/>
              </w:rPr>
              <w:t xml:space="preserve">, </w:t>
            </w:r>
            <w:proofErr w:type="spellStart"/>
            <w:r w:rsidRPr="00CA4EF2">
              <w:rPr>
                <w:rFonts w:ascii="Times New Roman" w:hAnsi="Times New Roman"/>
                <w:color w:val="000000"/>
                <w:sz w:val="20"/>
                <w:szCs w:val="20"/>
              </w:rPr>
              <w:t>Мікродобриво</w:t>
            </w:r>
            <w:proofErr w:type="spellEnd"/>
          </w:p>
        </w:tc>
        <w:tc>
          <w:tcPr>
            <w:tcW w:w="808" w:type="dxa"/>
            <w:tcBorders>
              <w:top w:val="nil"/>
              <w:left w:val="nil"/>
              <w:bottom w:val="single" w:sz="4" w:space="0" w:color="auto"/>
              <w:right w:val="single" w:sz="4" w:space="0" w:color="auto"/>
            </w:tcBorders>
            <w:shd w:val="clear" w:color="auto" w:fill="auto"/>
            <w:noWrap/>
            <w:vAlign w:val="center"/>
            <w:hideMark/>
          </w:tcPr>
          <w:p w:rsidR="007C0234" w:rsidRPr="00CA4EF2" w:rsidRDefault="007C0234" w:rsidP="005F1A24">
            <w:pPr>
              <w:spacing w:after="0" w:line="240" w:lineRule="auto"/>
              <w:jc w:val="center"/>
              <w:rPr>
                <w:rFonts w:ascii="Times New Roman" w:eastAsia="Times New Roman" w:hAnsi="Times New Roman"/>
                <w:color w:val="000000"/>
                <w:sz w:val="20"/>
                <w:szCs w:val="20"/>
                <w:lang w:val="uk-UA" w:eastAsia="ru-RU"/>
              </w:rPr>
            </w:pPr>
            <w:r w:rsidRPr="00CA4EF2">
              <w:rPr>
                <w:rFonts w:ascii="Times New Roman" w:hAnsi="Times New Roman"/>
                <w:color w:val="000000"/>
                <w:sz w:val="20"/>
                <w:szCs w:val="20"/>
              </w:rPr>
              <w:t>2024</w:t>
            </w:r>
          </w:p>
        </w:tc>
        <w:tc>
          <w:tcPr>
            <w:tcW w:w="1078" w:type="dxa"/>
            <w:tcBorders>
              <w:top w:val="nil"/>
              <w:left w:val="nil"/>
              <w:bottom w:val="single" w:sz="4" w:space="0" w:color="auto"/>
              <w:right w:val="single" w:sz="4" w:space="0" w:color="auto"/>
            </w:tcBorders>
            <w:shd w:val="clear" w:color="auto" w:fill="auto"/>
            <w:noWrap/>
            <w:vAlign w:val="center"/>
            <w:hideMark/>
          </w:tcPr>
          <w:p w:rsidR="007C0234" w:rsidRPr="00CA4EF2" w:rsidRDefault="007C0234" w:rsidP="005F1A24">
            <w:pPr>
              <w:spacing w:after="0" w:line="240" w:lineRule="auto"/>
              <w:jc w:val="center"/>
              <w:rPr>
                <w:rFonts w:ascii="Times New Roman" w:eastAsia="Times New Roman" w:hAnsi="Times New Roman"/>
                <w:color w:val="000000"/>
                <w:sz w:val="20"/>
                <w:szCs w:val="20"/>
                <w:lang w:eastAsia="ru-RU"/>
              </w:rPr>
            </w:pPr>
            <w:r w:rsidRPr="00CA4EF2">
              <w:rPr>
                <w:rFonts w:ascii="Times New Roman" w:hAnsi="Times New Roman"/>
                <w:color w:val="000000"/>
                <w:sz w:val="20"/>
                <w:szCs w:val="20"/>
              </w:rPr>
              <w:t>95</w:t>
            </w:r>
          </w:p>
        </w:tc>
        <w:tc>
          <w:tcPr>
            <w:tcW w:w="826" w:type="dxa"/>
            <w:tcBorders>
              <w:top w:val="nil"/>
              <w:left w:val="nil"/>
              <w:bottom w:val="single" w:sz="4" w:space="0" w:color="auto"/>
              <w:right w:val="single" w:sz="4" w:space="0" w:color="auto"/>
            </w:tcBorders>
            <w:shd w:val="clear" w:color="auto" w:fill="auto"/>
            <w:noWrap/>
            <w:vAlign w:val="center"/>
            <w:hideMark/>
          </w:tcPr>
          <w:p w:rsidR="007C0234" w:rsidRPr="00CA4EF2" w:rsidRDefault="007C0234" w:rsidP="005F1A24">
            <w:pPr>
              <w:spacing w:after="0" w:line="240" w:lineRule="auto"/>
              <w:jc w:val="center"/>
              <w:rPr>
                <w:rFonts w:ascii="Times New Roman" w:eastAsia="Times New Roman" w:hAnsi="Times New Roman"/>
                <w:color w:val="000000"/>
                <w:sz w:val="20"/>
                <w:szCs w:val="20"/>
                <w:lang w:eastAsia="ru-RU"/>
              </w:rPr>
            </w:pPr>
            <w:r w:rsidRPr="00CA4EF2">
              <w:rPr>
                <w:rFonts w:ascii="Times New Roman" w:hAnsi="Times New Roman"/>
                <w:color w:val="000000"/>
                <w:sz w:val="20"/>
                <w:szCs w:val="20"/>
              </w:rPr>
              <w:t>200</w:t>
            </w:r>
          </w:p>
        </w:tc>
      </w:tr>
      <w:tr w:rsidR="007C0234" w:rsidRPr="00BF03E1" w:rsidTr="005F1A24">
        <w:trPr>
          <w:trHeight w:val="960"/>
        </w:trPr>
        <w:tc>
          <w:tcPr>
            <w:tcW w:w="251" w:type="dxa"/>
            <w:tcBorders>
              <w:top w:val="nil"/>
              <w:left w:val="single" w:sz="4" w:space="0" w:color="auto"/>
              <w:bottom w:val="single" w:sz="4" w:space="0" w:color="auto"/>
              <w:right w:val="single" w:sz="4" w:space="0" w:color="auto"/>
            </w:tcBorders>
            <w:shd w:val="clear" w:color="auto" w:fill="auto"/>
            <w:noWrap/>
            <w:vAlign w:val="center"/>
            <w:hideMark/>
          </w:tcPr>
          <w:p w:rsidR="007C0234" w:rsidRPr="009A789B" w:rsidRDefault="007C0234" w:rsidP="005F1A24">
            <w:pPr>
              <w:spacing w:after="0" w:line="240" w:lineRule="auto"/>
              <w:jc w:val="center"/>
              <w:rPr>
                <w:rFonts w:ascii="Times New Roman" w:eastAsia="Times New Roman" w:hAnsi="Times New Roman"/>
                <w:color w:val="000000"/>
                <w:sz w:val="18"/>
                <w:szCs w:val="18"/>
                <w:lang w:val="uk-UA" w:eastAsia="ru-RU"/>
              </w:rPr>
            </w:pPr>
            <w:r w:rsidRPr="009A789B">
              <w:rPr>
                <w:rFonts w:ascii="Times New Roman" w:eastAsia="Times New Roman" w:hAnsi="Times New Roman"/>
                <w:color w:val="000000"/>
                <w:sz w:val="18"/>
                <w:szCs w:val="18"/>
                <w:lang w:val="uk-UA" w:eastAsia="ru-RU"/>
              </w:rPr>
              <w:t>3</w:t>
            </w:r>
          </w:p>
        </w:tc>
        <w:tc>
          <w:tcPr>
            <w:tcW w:w="1272" w:type="dxa"/>
            <w:vMerge/>
            <w:tcBorders>
              <w:top w:val="nil"/>
              <w:left w:val="single" w:sz="4" w:space="0" w:color="auto"/>
              <w:bottom w:val="single" w:sz="4" w:space="0" w:color="000000"/>
              <w:right w:val="single" w:sz="4" w:space="0" w:color="auto"/>
            </w:tcBorders>
            <w:vAlign w:val="center"/>
            <w:hideMark/>
          </w:tcPr>
          <w:p w:rsidR="007C0234" w:rsidRPr="00CA4EF2" w:rsidRDefault="007C0234" w:rsidP="005F1A24">
            <w:pPr>
              <w:spacing w:after="0" w:line="240" w:lineRule="auto"/>
              <w:rPr>
                <w:rFonts w:ascii="Times New Roman" w:eastAsia="Times New Roman" w:hAnsi="Times New Roman"/>
                <w:color w:val="000000"/>
                <w:sz w:val="20"/>
                <w:szCs w:val="20"/>
                <w:lang w:eastAsia="ru-RU"/>
              </w:rPr>
            </w:pPr>
          </w:p>
        </w:tc>
        <w:tc>
          <w:tcPr>
            <w:tcW w:w="1100" w:type="dxa"/>
            <w:tcBorders>
              <w:top w:val="nil"/>
              <w:left w:val="nil"/>
              <w:bottom w:val="single" w:sz="4" w:space="0" w:color="auto"/>
              <w:right w:val="single" w:sz="4" w:space="0" w:color="auto"/>
            </w:tcBorders>
            <w:shd w:val="clear" w:color="auto" w:fill="auto"/>
            <w:noWrap/>
            <w:vAlign w:val="center"/>
            <w:hideMark/>
          </w:tcPr>
          <w:p w:rsidR="007C0234" w:rsidRPr="00CA4EF2" w:rsidRDefault="007C0234" w:rsidP="005F1A24">
            <w:pPr>
              <w:spacing w:after="0" w:line="240" w:lineRule="auto"/>
              <w:jc w:val="center"/>
              <w:rPr>
                <w:rFonts w:ascii="Times New Roman" w:eastAsia="Times New Roman" w:hAnsi="Times New Roman"/>
                <w:color w:val="000000"/>
                <w:sz w:val="20"/>
                <w:szCs w:val="20"/>
                <w:lang w:eastAsia="ru-RU"/>
              </w:rPr>
            </w:pPr>
            <w:r w:rsidRPr="00CA4EF2">
              <w:rPr>
                <w:rFonts w:ascii="Times New Roman" w:hAnsi="Times New Roman"/>
                <w:color w:val="000000"/>
                <w:sz w:val="20"/>
                <w:szCs w:val="20"/>
              </w:rPr>
              <w:t>ДН Аншлаг</w:t>
            </w:r>
          </w:p>
        </w:tc>
        <w:tc>
          <w:tcPr>
            <w:tcW w:w="1072" w:type="dxa"/>
            <w:tcBorders>
              <w:top w:val="nil"/>
              <w:left w:val="nil"/>
              <w:bottom w:val="single" w:sz="4" w:space="0" w:color="auto"/>
              <w:right w:val="single" w:sz="4" w:space="0" w:color="auto"/>
            </w:tcBorders>
            <w:shd w:val="clear" w:color="auto" w:fill="auto"/>
            <w:noWrap/>
            <w:vAlign w:val="center"/>
            <w:hideMark/>
          </w:tcPr>
          <w:p w:rsidR="007C0234" w:rsidRPr="00CA4EF2" w:rsidRDefault="007C0234" w:rsidP="005F1A24">
            <w:pPr>
              <w:spacing w:after="0" w:line="240" w:lineRule="auto"/>
              <w:jc w:val="center"/>
              <w:rPr>
                <w:rFonts w:ascii="Times New Roman" w:eastAsia="Times New Roman" w:hAnsi="Times New Roman"/>
                <w:color w:val="000000"/>
                <w:sz w:val="20"/>
                <w:szCs w:val="20"/>
                <w:lang w:eastAsia="ru-RU"/>
              </w:rPr>
            </w:pPr>
            <w:r w:rsidRPr="00CA4EF2">
              <w:rPr>
                <w:rFonts w:ascii="Times New Roman" w:hAnsi="Times New Roman"/>
                <w:color w:val="000000"/>
                <w:sz w:val="20"/>
                <w:szCs w:val="20"/>
              </w:rPr>
              <w:t xml:space="preserve">МАЇС              </w:t>
            </w:r>
          </w:p>
        </w:tc>
        <w:tc>
          <w:tcPr>
            <w:tcW w:w="921" w:type="dxa"/>
            <w:tcBorders>
              <w:top w:val="nil"/>
              <w:left w:val="nil"/>
              <w:bottom w:val="single" w:sz="4" w:space="0" w:color="auto"/>
              <w:right w:val="single" w:sz="4" w:space="0" w:color="auto"/>
            </w:tcBorders>
            <w:shd w:val="clear" w:color="auto" w:fill="auto"/>
            <w:noWrap/>
            <w:vAlign w:val="center"/>
            <w:hideMark/>
          </w:tcPr>
          <w:p w:rsidR="007C0234" w:rsidRPr="00CA4EF2" w:rsidRDefault="007C0234" w:rsidP="005F1A24">
            <w:pPr>
              <w:spacing w:after="0" w:line="240" w:lineRule="auto"/>
              <w:jc w:val="center"/>
              <w:rPr>
                <w:rFonts w:ascii="Times New Roman" w:eastAsia="Times New Roman" w:hAnsi="Times New Roman"/>
                <w:color w:val="000000"/>
                <w:sz w:val="20"/>
                <w:szCs w:val="20"/>
                <w:lang w:eastAsia="ru-RU"/>
              </w:rPr>
            </w:pPr>
            <w:r w:rsidRPr="00CA4EF2">
              <w:rPr>
                <w:rFonts w:ascii="Times New Roman" w:hAnsi="Times New Roman"/>
                <w:color w:val="000000"/>
                <w:sz w:val="20"/>
                <w:szCs w:val="20"/>
              </w:rPr>
              <w:t>37</w:t>
            </w:r>
          </w:p>
        </w:tc>
        <w:tc>
          <w:tcPr>
            <w:tcW w:w="918" w:type="dxa"/>
            <w:tcBorders>
              <w:top w:val="nil"/>
              <w:left w:val="nil"/>
              <w:bottom w:val="single" w:sz="4" w:space="0" w:color="auto"/>
              <w:right w:val="single" w:sz="4" w:space="0" w:color="auto"/>
            </w:tcBorders>
            <w:shd w:val="clear" w:color="auto" w:fill="auto"/>
            <w:noWrap/>
            <w:vAlign w:val="center"/>
            <w:hideMark/>
          </w:tcPr>
          <w:p w:rsidR="007C0234" w:rsidRPr="00CA4EF2" w:rsidRDefault="007C0234" w:rsidP="005F1A24">
            <w:pPr>
              <w:spacing w:after="0" w:line="240" w:lineRule="auto"/>
              <w:jc w:val="center"/>
              <w:rPr>
                <w:rFonts w:ascii="Times New Roman" w:eastAsia="Times New Roman" w:hAnsi="Times New Roman"/>
                <w:color w:val="000000"/>
                <w:sz w:val="20"/>
                <w:szCs w:val="20"/>
                <w:lang w:eastAsia="ru-RU"/>
              </w:rPr>
            </w:pPr>
            <w:r w:rsidRPr="00CA4EF2">
              <w:rPr>
                <w:rFonts w:ascii="Times New Roman" w:hAnsi="Times New Roman"/>
                <w:color w:val="000000"/>
                <w:sz w:val="20"/>
                <w:szCs w:val="20"/>
              </w:rPr>
              <w:t>420</w:t>
            </w:r>
          </w:p>
        </w:tc>
        <w:tc>
          <w:tcPr>
            <w:tcW w:w="928" w:type="dxa"/>
            <w:tcBorders>
              <w:top w:val="nil"/>
              <w:left w:val="nil"/>
              <w:bottom w:val="single" w:sz="4" w:space="0" w:color="auto"/>
              <w:right w:val="single" w:sz="4" w:space="0" w:color="auto"/>
            </w:tcBorders>
            <w:shd w:val="clear" w:color="auto" w:fill="auto"/>
            <w:vAlign w:val="center"/>
            <w:hideMark/>
          </w:tcPr>
          <w:p w:rsidR="007C0234" w:rsidRPr="00CA4EF2" w:rsidRDefault="007C0234" w:rsidP="005F1A24">
            <w:pPr>
              <w:spacing w:after="0" w:line="240" w:lineRule="auto"/>
              <w:jc w:val="center"/>
              <w:rPr>
                <w:rFonts w:ascii="Times New Roman" w:eastAsia="Times New Roman" w:hAnsi="Times New Roman"/>
                <w:color w:val="000000"/>
                <w:sz w:val="20"/>
                <w:szCs w:val="20"/>
                <w:lang w:eastAsia="ru-RU"/>
              </w:rPr>
            </w:pPr>
            <w:proofErr w:type="spellStart"/>
            <w:r w:rsidRPr="00CA4EF2">
              <w:rPr>
                <w:rFonts w:ascii="Times New Roman" w:eastAsia="Times New Roman" w:hAnsi="Times New Roman"/>
                <w:color w:val="000000"/>
                <w:sz w:val="20"/>
                <w:szCs w:val="20"/>
                <w:lang w:eastAsia="ru-RU"/>
              </w:rPr>
              <w:t>посівні</w:t>
            </w:r>
            <w:proofErr w:type="spellEnd"/>
            <w:r w:rsidRPr="00CA4EF2">
              <w:rPr>
                <w:rFonts w:ascii="Times New Roman" w:eastAsia="Times New Roman" w:hAnsi="Times New Roman"/>
                <w:color w:val="000000"/>
                <w:sz w:val="20"/>
                <w:szCs w:val="20"/>
                <w:lang w:eastAsia="ru-RU"/>
              </w:rPr>
              <w:t xml:space="preserve"> </w:t>
            </w:r>
            <w:proofErr w:type="spellStart"/>
            <w:r w:rsidRPr="00CA4EF2">
              <w:rPr>
                <w:rFonts w:ascii="Times New Roman" w:eastAsia="Times New Roman" w:hAnsi="Times New Roman"/>
                <w:color w:val="000000"/>
                <w:sz w:val="20"/>
                <w:szCs w:val="20"/>
                <w:lang w:eastAsia="ru-RU"/>
              </w:rPr>
              <w:t>одиниці</w:t>
            </w:r>
            <w:proofErr w:type="spellEnd"/>
            <w:r w:rsidRPr="00CA4EF2">
              <w:rPr>
                <w:rFonts w:ascii="Times New Roman" w:eastAsia="Times New Roman" w:hAnsi="Times New Roman"/>
                <w:color w:val="000000"/>
                <w:sz w:val="20"/>
                <w:szCs w:val="20"/>
                <w:lang w:eastAsia="ru-RU"/>
              </w:rPr>
              <w:t xml:space="preserve"> (по 80000 шт. </w:t>
            </w:r>
            <w:proofErr w:type="spellStart"/>
            <w:r w:rsidRPr="00CA4EF2">
              <w:rPr>
                <w:rFonts w:ascii="Times New Roman" w:eastAsia="Times New Roman" w:hAnsi="Times New Roman"/>
                <w:color w:val="000000"/>
                <w:sz w:val="20"/>
                <w:szCs w:val="20"/>
                <w:lang w:eastAsia="ru-RU"/>
              </w:rPr>
              <w:t>насінин</w:t>
            </w:r>
            <w:proofErr w:type="spellEnd"/>
            <w:r w:rsidRPr="00CA4EF2">
              <w:rPr>
                <w:rFonts w:ascii="Times New Roman" w:eastAsia="Times New Roman" w:hAnsi="Times New Roman"/>
                <w:color w:val="000000"/>
                <w:sz w:val="20"/>
                <w:szCs w:val="20"/>
                <w:lang w:eastAsia="ru-RU"/>
              </w:rPr>
              <w:t>)</w:t>
            </w:r>
          </w:p>
        </w:tc>
        <w:tc>
          <w:tcPr>
            <w:tcW w:w="1424" w:type="dxa"/>
            <w:tcBorders>
              <w:top w:val="nil"/>
              <w:left w:val="nil"/>
              <w:bottom w:val="single" w:sz="4" w:space="0" w:color="auto"/>
              <w:right w:val="single" w:sz="4" w:space="0" w:color="auto"/>
            </w:tcBorders>
            <w:shd w:val="clear" w:color="auto" w:fill="auto"/>
            <w:vAlign w:val="center"/>
            <w:hideMark/>
          </w:tcPr>
          <w:p w:rsidR="007C0234" w:rsidRPr="00CA4EF2" w:rsidRDefault="007C0234" w:rsidP="005F1A24">
            <w:pPr>
              <w:spacing w:after="0" w:line="240" w:lineRule="auto"/>
              <w:jc w:val="center"/>
              <w:rPr>
                <w:rFonts w:ascii="Times New Roman" w:eastAsia="Times New Roman" w:hAnsi="Times New Roman"/>
                <w:color w:val="000000"/>
                <w:sz w:val="20"/>
                <w:szCs w:val="20"/>
                <w:lang w:eastAsia="ru-RU"/>
              </w:rPr>
            </w:pPr>
            <w:proofErr w:type="spellStart"/>
            <w:r w:rsidRPr="00CA4EF2">
              <w:rPr>
                <w:rFonts w:ascii="Times New Roman" w:hAnsi="Times New Roman"/>
                <w:color w:val="000000"/>
                <w:sz w:val="20"/>
                <w:szCs w:val="20"/>
              </w:rPr>
              <w:t>Інсектицидне</w:t>
            </w:r>
            <w:proofErr w:type="spellEnd"/>
            <w:r w:rsidRPr="00CA4EF2">
              <w:rPr>
                <w:rFonts w:ascii="Times New Roman" w:hAnsi="Times New Roman"/>
                <w:color w:val="000000"/>
                <w:sz w:val="20"/>
                <w:szCs w:val="20"/>
              </w:rPr>
              <w:t xml:space="preserve">, </w:t>
            </w:r>
            <w:proofErr w:type="spellStart"/>
            <w:r w:rsidRPr="00CA4EF2">
              <w:rPr>
                <w:rFonts w:ascii="Times New Roman" w:hAnsi="Times New Roman"/>
                <w:color w:val="000000"/>
                <w:sz w:val="20"/>
                <w:szCs w:val="20"/>
              </w:rPr>
              <w:t>Фунгіцидне</w:t>
            </w:r>
            <w:proofErr w:type="spellEnd"/>
          </w:p>
        </w:tc>
        <w:tc>
          <w:tcPr>
            <w:tcW w:w="808" w:type="dxa"/>
            <w:tcBorders>
              <w:top w:val="nil"/>
              <w:left w:val="nil"/>
              <w:bottom w:val="single" w:sz="4" w:space="0" w:color="auto"/>
              <w:right w:val="single" w:sz="4" w:space="0" w:color="auto"/>
            </w:tcBorders>
            <w:shd w:val="clear" w:color="auto" w:fill="auto"/>
            <w:noWrap/>
            <w:vAlign w:val="center"/>
            <w:hideMark/>
          </w:tcPr>
          <w:p w:rsidR="007C0234" w:rsidRPr="00CA4EF2" w:rsidRDefault="007C0234" w:rsidP="005F1A24">
            <w:pPr>
              <w:spacing w:after="0" w:line="240" w:lineRule="auto"/>
              <w:jc w:val="center"/>
              <w:rPr>
                <w:rFonts w:ascii="Times New Roman" w:eastAsia="Times New Roman" w:hAnsi="Times New Roman"/>
                <w:color w:val="000000"/>
                <w:sz w:val="20"/>
                <w:szCs w:val="20"/>
                <w:lang w:val="uk-UA" w:eastAsia="ru-RU"/>
              </w:rPr>
            </w:pPr>
            <w:r w:rsidRPr="00CA4EF2">
              <w:rPr>
                <w:rFonts w:ascii="Times New Roman" w:hAnsi="Times New Roman"/>
                <w:color w:val="000000"/>
                <w:sz w:val="20"/>
                <w:szCs w:val="20"/>
              </w:rPr>
              <w:t>2024</w:t>
            </w:r>
          </w:p>
        </w:tc>
        <w:tc>
          <w:tcPr>
            <w:tcW w:w="1078" w:type="dxa"/>
            <w:tcBorders>
              <w:top w:val="nil"/>
              <w:left w:val="nil"/>
              <w:bottom w:val="single" w:sz="4" w:space="0" w:color="auto"/>
              <w:right w:val="single" w:sz="4" w:space="0" w:color="auto"/>
            </w:tcBorders>
            <w:shd w:val="clear" w:color="auto" w:fill="auto"/>
            <w:noWrap/>
            <w:vAlign w:val="center"/>
            <w:hideMark/>
          </w:tcPr>
          <w:p w:rsidR="007C0234" w:rsidRPr="00CA4EF2" w:rsidRDefault="007C0234" w:rsidP="005F1A24">
            <w:pPr>
              <w:spacing w:after="0" w:line="240" w:lineRule="auto"/>
              <w:jc w:val="center"/>
              <w:rPr>
                <w:rFonts w:ascii="Times New Roman" w:eastAsia="Times New Roman" w:hAnsi="Times New Roman"/>
                <w:color w:val="000000"/>
                <w:sz w:val="20"/>
                <w:szCs w:val="20"/>
                <w:lang w:eastAsia="ru-RU"/>
              </w:rPr>
            </w:pPr>
            <w:r w:rsidRPr="00CA4EF2">
              <w:rPr>
                <w:rFonts w:ascii="Times New Roman" w:hAnsi="Times New Roman"/>
                <w:color w:val="000000"/>
                <w:sz w:val="20"/>
                <w:szCs w:val="20"/>
              </w:rPr>
              <w:t>95</w:t>
            </w:r>
          </w:p>
        </w:tc>
        <w:tc>
          <w:tcPr>
            <w:tcW w:w="826" w:type="dxa"/>
            <w:tcBorders>
              <w:top w:val="nil"/>
              <w:left w:val="nil"/>
              <w:bottom w:val="single" w:sz="4" w:space="0" w:color="auto"/>
              <w:right w:val="single" w:sz="4" w:space="0" w:color="auto"/>
            </w:tcBorders>
            <w:shd w:val="clear" w:color="auto" w:fill="auto"/>
            <w:noWrap/>
            <w:vAlign w:val="center"/>
            <w:hideMark/>
          </w:tcPr>
          <w:p w:rsidR="007C0234" w:rsidRPr="00CA4EF2" w:rsidRDefault="007C0234" w:rsidP="005F1A24">
            <w:pPr>
              <w:spacing w:after="0" w:line="240" w:lineRule="auto"/>
              <w:jc w:val="center"/>
              <w:rPr>
                <w:rFonts w:ascii="Times New Roman" w:eastAsia="Times New Roman" w:hAnsi="Times New Roman"/>
                <w:color w:val="000000"/>
                <w:sz w:val="20"/>
                <w:szCs w:val="20"/>
                <w:lang w:eastAsia="ru-RU"/>
              </w:rPr>
            </w:pPr>
            <w:r w:rsidRPr="00CA4EF2">
              <w:rPr>
                <w:rFonts w:ascii="Times New Roman" w:hAnsi="Times New Roman"/>
                <w:color w:val="000000"/>
                <w:sz w:val="20"/>
                <w:szCs w:val="20"/>
              </w:rPr>
              <w:t>200</w:t>
            </w:r>
          </w:p>
        </w:tc>
      </w:tr>
      <w:tr w:rsidR="007C0234" w:rsidRPr="00BF03E1" w:rsidTr="005F1A24">
        <w:trPr>
          <w:trHeight w:val="389"/>
        </w:trPr>
        <w:tc>
          <w:tcPr>
            <w:tcW w:w="10598" w:type="dxa"/>
            <w:gridSpan w:val="11"/>
            <w:tcBorders>
              <w:top w:val="nil"/>
              <w:left w:val="single" w:sz="4" w:space="0" w:color="auto"/>
              <w:bottom w:val="single" w:sz="4" w:space="0" w:color="auto"/>
              <w:right w:val="single" w:sz="4" w:space="0" w:color="auto"/>
            </w:tcBorders>
            <w:shd w:val="clear" w:color="auto" w:fill="auto"/>
            <w:noWrap/>
            <w:vAlign w:val="center"/>
          </w:tcPr>
          <w:p w:rsidR="007C0234" w:rsidRPr="009A789B" w:rsidRDefault="007C0234" w:rsidP="005F1A24">
            <w:pPr>
              <w:spacing w:after="0" w:line="240" w:lineRule="auto"/>
              <w:rPr>
                <w:rFonts w:ascii="Times New Roman" w:eastAsia="Times New Roman" w:hAnsi="Times New Roman"/>
                <w:color w:val="000000"/>
                <w:sz w:val="18"/>
                <w:szCs w:val="18"/>
                <w:lang w:val="uk-UA" w:eastAsia="ru-RU"/>
              </w:rPr>
            </w:pPr>
            <w:r w:rsidRPr="009A789B">
              <w:rPr>
                <w:rFonts w:ascii="Times New Roman" w:eastAsia="Times New Roman" w:hAnsi="Times New Roman"/>
                <w:color w:val="000000"/>
                <w:sz w:val="18"/>
                <w:szCs w:val="18"/>
                <w:lang w:val="uk-UA" w:eastAsia="ru-RU"/>
              </w:rPr>
              <w:t xml:space="preserve">                                                        </w:t>
            </w:r>
            <w:r>
              <w:rPr>
                <w:rFonts w:ascii="Times New Roman" w:eastAsia="Times New Roman" w:hAnsi="Times New Roman"/>
                <w:color w:val="000000"/>
                <w:sz w:val="18"/>
                <w:szCs w:val="18"/>
                <w:lang w:val="uk-UA" w:eastAsia="ru-RU"/>
              </w:rPr>
              <w:t xml:space="preserve">                           Разом: 184</w:t>
            </w:r>
          </w:p>
        </w:tc>
      </w:tr>
    </w:tbl>
    <w:p w:rsidR="007C0234" w:rsidRPr="00252376" w:rsidRDefault="007C0234" w:rsidP="007C0234">
      <w:pPr>
        <w:suppressAutoHyphens/>
        <w:spacing w:after="0" w:line="240" w:lineRule="auto"/>
        <w:rPr>
          <w:rFonts w:ascii="Times New Roman" w:hAnsi="Times New Roman"/>
          <w:b/>
          <w:sz w:val="24"/>
          <w:szCs w:val="24"/>
          <w:lang w:val="uk-UA"/>
        </w:rPr>
      </w:pPr>
    </w:p>
    <w:p w:rsidR="007C0234" w:rsidRPr="00B03A9A" w:rsidRDefault="007C0234" w:rsidP="007C0234">
      <w:pPr>
        <w:tabs>
          <w:tab w:val="left" w:pos="426"/>
        </w:tabs>
        <w:suppressAutoHyphens/>
        <w:spacing w:after="0" w:line="240" w:lineRule="auto"/>
        <w:jc w:val="both"/>
        <w:rPr>
          <w:rFonts w:ascii="Times New Roman" w:hAnsi="Times New Roman"/>
          <w:b/>
          <w:sz w:val="24"/>
          <w:szCs w:val="24"/>
          <w:lang w:val="uk-UA" w:eastAsia="ru-RU"/>
        </w:rPr>
      </w:pPr>
    </w:p>
    <w:p w:rsidR="007C0234" w:rsidRPr="00B03A9A" w:rsidRDefault="007C0234" w:rsidP="007C0234">
      <w:pPr>
        <w:jc w:val="both"/>
        <w:rPr>
          <w:rFonts w:ascii="Times New Roman" w:hAnsi="Times New Roman"/>
          <w:i/>
          <w:iCs/>
          <w:sz w:val="24"/>
          <w:szCs w:val="24"/>
          <w:lang w:val="uk-UA"/>
        </w:rPr>
      </w:pPr>
      <w:r w:rsidRPr="00B03A9A">
        <w:rPr>
          <w:rFonts w:ascii="Times New Roman" w:hAnsi="Times New Roman"/>
          <w:b/>
          <w:sz w:val="24"/>
          <w:szCs w:val="24"/>
        </w:rPr>
        <w:t>*</w:t>
      </w:r>
      <w:proofErr w:type="spellStart"/>
      <w:r w:rsidRPr="00B03A9A">
        <w:rPr>
          <w:rFonts w:ascii="Times New Roman" w:hAnsi="Times New Roman"/>
          <w:i/>
          <w:iCs/>
          <w:sz w:val="24"/>
          <w:szCs w:val="24"/>
        </w:rPr>
        <w:t>Примітка</w:t>
      </w:r>
      <w:proofErr w:type="spellEnd"/>
      <w:r w:rsidRPr="00B03A9A">
        <w:rPr>
          <w:rFonts w:ascii="Times New Roman" w:hAnsi="Times New Roman"/>
          <w:i/>
          <w:iCs/>
          <w:sz w:val="24"/>
          <w:szCs w:val="24"/>
        </w:rPr>
        <w:t xml:space="preserve">: </w:t>
      </w:r>
      <w:proofErr w:type="spellStart"/>
      <w:r w:rsidRPr="00B03A9A">
        <w:rPr>
          <w:rFonts w:ascii="Times New Roman" w:hAnsi="Times New Roman"/>
          <w:i/>
          <w:iCs/>
          <w:sz w:val="24"/>
          <w:szCs w:val="24"/>
        </w:rPr>
        <w:t>всі</w:t>
      </w:r>
      <w:proofErr w:type="spellEnd"/>
      <w:r w:rsidRPr="00B03A9A">
        <w:rPr>
          <w:rFonts w:ascii="Times New Roman" w:hAnsi="Times New Roman"/>
          <w:i/>
          <w:iCs/>
          <w:sz w:val="24"/>
          <w:szCs w:val="24"/>
        </w:rPr>
        <w:t xml:space="preserve"> </w:t>
      </w:r>
      <w:proofErr w:type="spellStart"/>
      <w:r w:rsidRPr="00B03A9A">
        <w:rPr>
          <w:rFonts w:ascii="Times New Roman" w:hAnsi="Times New Roman"/>
          <w:i/>
          <w:iCs/>
          <w:sz w:val="24"/>
          <w:szCs w:val="24"/>
        </w:rPr>
        <w:t>посилання</w:t>
      </w:r>
      <w:proofErr w:type="spellEnd"/>
      <w:r w:rsidRPr="00B03A9A">
        <w:rPr>
          <w:rFonts w:ascii="Times New Roman" w:hAnsi="Times New Roman"/>
          <w:i/>
          <w:iCs/>
          <w:sz w:val="24"/>
          <w:szCs w:val="24"/>
        </w:rPr>
        <w:t xml:space="preserve"> на </w:t>
      </w:r>
      <w:proofErr w:type="spellStart"/>
      <w:r w:rsidRPr="00B03A9A">
        <w:rPr>
          <w:rFonts w:ascii="Times New Roman" w:hAnsi="Times New Roman"/>
          <w:i/>
          <w:iCs/>
          <w:sz w:val="24"/>
          <w:szCs w:val="24"/>
        </w:rPr>
        <w:t>конкретну</w:t>
      </w:r>
      <w:proofErr w:type="spellEnd"/>
      <w:r w:rsidRPr="00B03A9A">
        <w:rPr>
          <w:rFonts w:ascii="Times New Roman" w:hAnsi="Times New Roman"/>
          <w:i/>
          <w:iCs/>
          <w:sz w:val="24"/>
          <w:szCs w:val="24"/>
        </w:rPr>
        <w:t xml:space="preserve"> марку, </w:t>
      </w:r>
      <w:proofErr w:type="spellStart"/>
      <w:r w:rsidRPr="00B03A9A">
        <w:rPr>
          <w:rFonts w:ascii="Times New Roman" w:hAnsi="Times New Roman"/>
          <w:i/>
          <w:iCs/>
          <w:sz w:val="24"/>
          <w:szCs w:val="24"/>
        </w:rPr>
        <w:t>виробника</w:t>
      </w:r>
      <w:proofErr w:type="spellEnd"/>
      <w:r w:rsidRPr="00B03A9A">
        <w:rPr>
          <w:rFonts w:ascii="Times New Roman" w:hAnsi="Times New Roman"/>
          <w:i/>
          <w:iCs/>
          <w:sz w:val="24"/>
          <w:szCs w:val="24"/>
        </w:rPr>
        <w:t xml:space="preserve">, </w:t>
      </w:r>
      <w:proofErr w:type="spellStart"/>
      <w:r w:rsidRPr="00B03A9A">
        <w:rPr>
          <w:rFonts w:ascii="Times New Roman" w:hAnsi="Times New Roman"/>
          <w:i/>
          <w:iCs/>
          <w:sz w:val="24"/>
          <w:szCs w:val="24"/>
        </w:rPr>
        <w:t>фірму</w:t>
      </w:r>
      <w:proofErr w:type="spellEnd"/>
      <w:r w:rsidRPr="00B03A9A">
        <w:rPr>
          <w:rFonts w:ascii="Times New Roman" w:hAnsi="Times New Roman"/>
          <w:i/>
          <w:iCs/>
          <w:sz w:val="24"/>
          <w:szCs w:val="24"/>
        </w:rPr>
        <w:t xml:space="preserve">, патент, </w:t>
      </w:r>
      <w:proofErr w:type="spellStart"/>
      <w:r w:rsidRPr="00B03A9A">
        <w:rPr>
          <w:rFonts w:ascii="Times New Roman" w:hAnsi="Times New Roman"/>
          <w:i/>
          <w:iCs/>
          <w:sz w:val="24"/>
          <w:szCs w:val="24"/>
        </w:rPr>
        <w:t>конструкцію</w:t>
      </w:r>
      <w:proofErr w:type="spellEnd"/>
      <w:r w:rsidRPr="00B03A9A">
        <w:rPr>
          <w:rFonts w:ascii="Times New Roman" w:hAnsi="Times New Roman"/>
          <w:i/>
          <w:iCs/>
          <w:sz w:val="24"/>
          <w:szCs w:val="24"/>
        </w:rPr>
        <w:t xml:space="preserve"> </w:t>
      </w:r>
      <w:proofErr w:type="spellStart"/>
      <w:r w:rsidRPr="00B03A9A">
        <w:rPr>
          <w:rFonts w:ascii="Times New Roman" w:hAnsi="Times New Roman"/>
          <w:i/>
          <w:iCs/>
          <w:sz w:val="24"/>
          <w:szCs w:val="24"/>
        </w:rPr>
        <w:t>або</w:t>
      </w:r>
      <w:proofErr w:type="spellEnd"/>
      <w:r w:rsidRPr="00B03A9A">
        <w:rPr>
          <w:rFonts w:ascii="Times New Roman" w:hAnsi="Times New Roman"/>
          <w:i/>
          <w:iCs/>
          <w:sz w:val="24"/>
          <w:szCs w:val="24"/>
        </w:rPr>
        <w:t xml:space="preserve"> тип предмета </w:t>
      </w:r>
      <w:proofErr w:type="spellStart"/>
      <w:r w:rsidRPr="00B03A9A">
        <w:rPr>
          <w:rFonts w:ascii="Times New Roman" w:hAnsi="Times New Roman"/>
          <w:i/>
          <w:iCs/>
          <w:sz w:val="24"/>
          <w:szCs w:val="24"/>
        </w:rPr>
        <w:t>закупівлі</w:t>
      </w:r>
      <w:proofErr w:type="spellEnd"/>
      <w:r w:rsidRPr="00B03A9A">
        <w:rPr>
          <w:rFonts w:ascii="Times New Roman" w:hAnsi="Times New Roman"/>
          <w:i/>
          <w:iCs/>
          <w:sz w:val="24"/>
          <w:szCs w:val="24"/>
        </w:rPr>
        <w:t xml:space="preserve">, </w:t>
      </w:r>
      <w:proofErr w:type="spellStart"/>
      <w:r w:rsidRPr="00B03A9A">
        <w:rPr>
          <w:rFonts w:ascii="Times New Roman" w:hAnsi="Times New Roman"/>
          <w:i/>
          <w:iCs/>
          <w:sz w:val="24"/>
          <w:szCs w:val="24"/>
        </w:rPr>
        <w:t>джерело</w:t>
      </w:r>
      <w:proofErr w:type="spellEnd"/>
      <w:r w:rsidRPr="00B03A9A">
        <w:rPr>
          <w:rFonts w:ascii="Times New Roman" w:hAnsi="Times New Roman"/>
          <w:i/>
          <w:iCs/>
          <w:sz w:val="24"/>
          <w:szCs w:val="24"/>
        </w:rPr>
        <w:t xml:space="preserve"> </w:t>
      </w:r>
      <w:proofErr w:type="spellStart"/>
      <w:r w:rsidRPr="00B03A9A">
        <w:rPr>
          <w:rFonts w:ascii="Times New Roman" w:hAnsi="Times New Roman"/>
          <w:i/>
          <w:iCs/>
          <w:sz w:val="24"/>
          <w:szCs w:val="24"/>
        </w:rPr>
        <w:t>його</w:t>
      </w:r>
      <w:proofErr w:type="spellEnd"/>
      <w:r w:rsidRPr="00B03A9A">
        <w:rPr>
          <w:rFonts w:ascii="Times New Roman" w:hAnsi="Times New Roman"/>
          <w:i/>
          <w:iCs/>
          <w:sz w:val="24"/>
          <w:szCs w:val="24"/>
        </w:rPr>
        <w:t xml:space="preserve"> </w:t>
      </w:r>
      <w:proofErr w:type="spellStart"/>
      <w:r w:rsidRPr="00B03A9A">
        <w:rPr>
          <w:rFonts w:ascii="Times New Roman" w:hAnsi="Times New Roman"/>
          <w:i/>
          <w:iCs/>
          <w:sz w:val="24"/>
          <w:szCs w:val="24"/>
        </w:rPr>
        <w:t>походження</w:t>
      </w:r>
      <w:proofErr w:type="spellEnd"/>
      <w:r w:rsidRPr="00B03A9A">
        <w:rPr>
          <w:rFonts w:ascii="Times New Roman" w:hAnsi="Times New Roman"/>
          <w:i/>
          <w:iCs/>
          <w:sz w:val="24"/>
          <w:szCs w:val="24"/>
        </w:rPr>
        <w:t xml:space="preserve"> </w:t>
      </w:r>
      <w:proofErr w:type="spellStart"/>
      <w:r w:rsidRPr="00B03A9A">
        <w:rPr>
          <w:rFonts w:ascii="Times New Roman" w:hAnsi="Times New Roman"/>
          <w:i/>
          <w:iCs/>
          <w:sz w:val="24"/>
          <w:szCs w:val="24"/>
        </w:rPr>
        <w:t>або</w:t>
      </w:r>
      <w:proofErr w:type="spellEnd"/>
      <w:r w:rsidRPr="00B03A9A">
        <w:rPr>
          <w:rFonts w:ascii="Times New Roman" w:hAnsi="Times New Roman"/>
          <w:i/>
          <w:iCs/>
          <w:sz w:val="24"/>
          <w:szCs w:val="24"/>
        </w:rPr>
        <w:t xml:space="preserve"> </w:t>
      </w:r>
      <w:proofErr w:type="spellStart"/>
      <w:r w:rsidRPr="00B03A9A">
        <w:rPr>
          <w:rFonts w:ascii="Times New Roman" w:hAnsi="Times New Roman"/>
          <w:i/>
          <w:iCs/>
          <w:sz w:val="24"/>
          <w:szCs w:val="24"/>
        </w:rPr>
        <w:t>виробника</w:t>
      </w:r>
      <w:proofErr w:type="spellEnd"/>
      <w:r w:rsidRPr="00B03A9A">
        <w:rPr>
          <w:rFonts w:ascii="Times New Roman" w:hAnsi="Times New Roman"/>
          <w:i/>
          <w:iCs/>
          <w:sz w:val="24"/>
          <w:szCs w:val="24"/>
        </w:rPr>
        <w:t xml:space="preserve">, </w:t>
      </w:r>
      <w:proofErr w:type="spellStart"/>
      <w:r w:rsidRPr="00B03A9A">
        <w:rPr>
          <w:rFonts w:ascii="Times New Roman" w:hAnsi="Times New Roman"/>
          <w:i/>
          <w:iCs/>
          <w:sz w:val="24"/>
          <w:szCs w:val="24"/>
        </w:rPr>
        <w:t>слід</w:t>
      </w:r>
      <w:proofErr w:type="spellEnd"/>
      <w:r w:rsidRPr="00B03A9A">
        <w:rPr>
          <w:rFonts w:ascii="Times New Roman" w:hAnsi="Times New Roman"/>
          <w:i/>
          <w:iCs/>
          <w:sz w:val="24"/>
          <w:szCs w:val="24"/>
        </w:rPr>
        <w:t xml:space="preserve"> </w:t>
      </w:r>
      <w:proofErr w:type="spellStart"/>
      <w:r w:rsidRPr="00B03A9A">
        <w:rPr>
          <w:rFonts w:ascii="Times New Roman" w:hAnsi="Times New Roman"/>
          <w:i/>
          <w:iCs/>
          <w:sz w:val="24"/>
          <w:szCs w:val="24"/>
        </w:rPr>
        <w:t>читати</w:t>
      </w:r>
      <w:proofErr w:type="spellEnd"/>
      <w:r w:rsidRPr="00B03A9A">
        <w:rPr>
          <w:rFonts w:ascii="Times New Roman" w:hAnsi="Times New Roman"/>
          <w:i/>
          <w:iCs/>
          <w:sz w:val="24"/>
          <w:szCs w:val="24"/>
        </w:rPr>
        <w:t xml:space="preserve"> з </w:t>
      </w:r>
      <w:proofErr w:type="spellStart"/>
      <w:r w:rsidRPr="00B03A9A">
        <w:rPr>
          <w:rFonts w:ascii="Times New Roman" w:hAnsi="Times New Roman"/>
          <w:i/>
          <w:iCs/>
          <w:sz w:val="24"/>
          <w:szCs w:val="24"/>
        </w:rPr>
        <w:t>виразом</w:t>
      </w:r>
      <w:proofErr w:type="spellEnd"/>
      <w:r w:rsidRPr="00B03A9A">
        <w:rPr>
          <w:rFonts w:ascii="Times New Roman" w:hAnsi="Times New Roman"/>
          <w:i/>
          <w:iCs/>
          <w:sz w:val="24"/>
          <w:szCs w:val="24"/>
        </w:rPr>
        <w:t xml:space="preserve"> „</w:t>
      </w:r>
      <w:proofErr w:type="spellStart"/>
      <w:r w:rsidRPr="00B03A9A">
        <w:rPr>
          <w:rFonts w:ascii="Times New Roman" w:hAnsi="Times New Roman"/>
          <w:i/>
          <w:iCs/>
          <w:sz w:val="24"/>
          <w:szCs w:val="24"/>
        </w:rPr>
        <w:t>або</w:t>
      </w:r>
      <w:proofErr w:type="spellEnd"/>
      <w:r w:rsidRPr="00B03A9A">
        <w:rPr>
          <w:rFonts w:ascii="Times New Roman" w:hAnsi="Times New Roman"/>
          <w:i/>
          <w:iCs/>
          <w:sz w:val="24"/>
          <w:szCs w:val="24"/>
        </w:rPr>
        <w:t xml:space="preserve"> </w:t>
      </w:r>
      <w:proofErr w:type="spellStart"/>
      <w:r w:rsidRPr="00B03A9A">
        <w:rPr>
          <w:rFonts w:ascii="Times New Roman" w:hAnsi="Times New Roman"/>
          <w:i/>
          <w:iCs/>
          <w:sz w:val="24"/>
          <w:szCs w:val="24"/>
        </w:rPr>
        <w:t>еквівалент</w:t>
      </w:r>
      <w:proofErr w:type="spellEnd"/>
      <w:r w:rsidRPr="00B03A9A">
        <w:rPr>
          <w:rFonts w:ascii="Times New Roman" w:hAnsi="Times New Roman"/>
          <w:i/>
          <w:iCs/>
          <w:sz w:val="24"/>
          <w:szCs w:val="24"/>
        </w:rPr>
        <w:t>”.</w:t>
      </w:r>
    </w:p>
    <w:p w:rsidR="007C0234" w:rsidRPr="00B03A9A" w:rsidRDefault="007C0234" w:rsidP="007C0234">
      <w:pPr>
        <w:tabs>
          <w:tab w:val="left" w:pos="142"/>
          <w:tab w:val="left" w:pos="360"/>
        </w:tabs>
        <w:autoSpaceDN w:val="0"/>
        <w:jc w:val="both"/>
        <w:rPr>
          <w:rFonts w:ascii="Times New Roman" w:hAnsi="Times New Roman"/>
          <w:sz w:val="24"/>
          <w:szCs w:val="24"/>
        </w:rPr>
      </w:pPr>
      <w:r w:rsidRPr="00B03A9A">
        <w:rPr>
          <w:rFonts w:ascii="Times New Roman" w:hAnsi="Times New Roman"/>
          <w:sz w:val="24"/>
          <w:szCs w:val="24"/>
          <w:lang w:val="uk-UA"/>
        </w:rPr>
        <w:t>3.</w:t>
      </w:r>
      <w:r w:rsidRPr="00B03A9A">
        <w:rPr>
          <w:rFonts w:ascii="Times New Roman" w:hAnsi="Times New Roman"/>
          <w:sz w:val="24"/>
          <w:szCs w:val="24"/>
        </w:rPr>
        <w:t xml:space="preserve">До </w:t>
      </w:r>
      <w:proofErr w:type="spellStart"/>
      <w:r w:rsidRPr="00B03A9A">
        <w:rPr>
          <w:rFonts w:ascii="Times New Roman" w:hAnsi="Times New Roman"/>
          <w:sz w:val="24"/>
          <w:szCs w:val="24"/>
        </w:rPr>
        <w:t>ціни</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тендерної</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пропозиції</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включаються</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наступні</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витрати</w:t>
      </w:r>
      <w:proofErr w:type="spellEnd"/>
      <w:r w:rsidRPr="00B03A9A">
        <w:rPr>
          <w:rFonts w:ascii="Times New Roman" w:hAnsi="Times New Roman"/>
          <w:sz w:val="24"/>
          <w:szCs w:val="24"/>
        </w:rPr>
        <w:t xml:space="preserve">: </w:t>
      </w:r>
    </w:p>
    <w:p w:rsidR="007C0234" w:rsidRPr="00B03A9A" w:rsidRDefault="007C0234" w:rsidP="007C0234">
      <w:pPr>
        <w:numPr>
          <w:ilvl w:val="0"/>
          <w:numId w:val="1"/>
        </w:numPr>
        <w:tabs>
          <w:tab w:val="left" w:pos="142"/>
          <w:tab w:val="left" w:pos="360"/>
          <w:tab w:val="num" w:pos="426"/>
        </w:tabs>
        <w:autoSpaceDN w:val="0"/>
        <w:spacing w:after="0" w:line="240" w:lineRule="auto"/>
        <w:jc w:val="both"/>
        <w:rPr>
          <w:rFonts w:ascii="Times New Roman" w:hAnsi="Times New Roman"/>
          <w:sz w:val="24"/>
          <w:szCs w:val="24"/>
        </w:rPr>
      </w:pPr>
      <w:proofErr w:type="spellStart"/>
      <w:r w:rsidRPr="00B03A9A">
        <w:rPr>
          <w:rFonts w:ascii="Times New Roman" w:hAnsi="Times New Roman"/>
          <w:sz w:val="24"/>
          <w:szCs w:val="24"/>
        </w:rPr>
        <w:t>податки</w:t>
      </w:r>
      <w:proofErr w:type="spellEnd"/>
      <w:r w:rsidRPr="00B03A9A">
        <w:rPr>
          <w:rFonts w:ascii="Times New Roman" w:hAnsi="Times New Roman"/>
          <w:sz w:val="24"/>
          <w:szCs w:val="24"/>
        </w:rPr>
        <w:t xml:space="preserve"> і </w:t>
      </w:r>
      <w:proofErr w:type="spellStart"/>
      <w:r w:rsidRPr="00B03A9A">
        <w:rPr>
          <w:rFonts w:ascii="Times New Roman" w:hAnsi="Times New Roman"/>
          <w:sz w:val="24"/>
          <w:szCs w:val="24"/>
        </w:rPr>
        <w:t>збори</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обов’язкові</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платежі</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що</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сплачуються</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або</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мають</w:t>
      </w:r>
      <w:proofErr w:type="spellEnd"/>
      <w:r w:rsidRPr="00B03A9A">
        <w:rPr>
          <w:rFonts w:ascii="Times New Roman" w:hAnsi="Times New Roman"/>
          <w:sz w:val="24"/>
          <w:szCs w:val="24"/>
        </w:rPr>
        <w:t xml:space="preserve"> бути </w:t>
      </w:r>
      <w:proofErr w:type="spellStart"/>
      <w:r w:rsidRPr="00B03A9A">
        <w:rPr>
          <w:rFonts w:ascii="Times New Roman" w:hAnsi="Times New Roman"/>
          <w:sz w:val="24"/>
          <w:szCs w:val="24"/>
        </w:rPr>
        <w:t>сплачені</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згідно</w:t>
      </w:r>
      <w:proofErr w:type="spellEnd"/>
      <w:r w:rsidRPr="00B03A9A">
        <w:rPr>
          <w:rFonts w:ascii="Times New Roman" w:hAnsi="Times New Roman"/>
          <w:sz w:val="24"/>
          <w:szCs w:val="24"/>
        </w:rPr>
        <w:t xml:space="preserve"> з </w:t>
      </w:r>
      <w:proofErr w:type="spellStart"/>
      <w:r w:rsidRPr="00B03A9A">
        <w:rPr>
          <w:rFonts w:ascii="Times New Roman" w:hAnsi="Times New Roman"/>
          <w:sz w:val="24"/>
          <w:szCs w:val="24"/>
        </w:rPr>
        <w:t>чинним</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законодавством</w:t>
      </w:r>
      <w:proofErr w:type="spellEnd"/>
      <w:r w:rsidRPr="00B03A9A">
        <w:rPr>
          <w:rFonts w:ascii="Times New Roman" w:hAnsi="Times New Roman"/>
          <w:sz w:val="24"/>
          <w:szCs w:val="24"/>
        </w:rPr>
        <w:t>;</w:t>
      </w:r>
    </w:p>
    <w:p w:rsidR="007C0234" w:rsidRPr="00B03A9A" w:rsidRDefault="007C0234" w:rsidP="007C0234">
      <w:pPr>
        <w:numPr>
          <w:ilvl w:val="0"/>
          <w:numId w:val="1"/>
        </w:numPr>
        <w:tabs>
          <w:tab w:val="left" w:pos="142"/>
          <w:tab w:val="left" w:pos="360"/>
        </w:tabs>
        <w:autoSpaceDN w:val="0"/>
        <w:spacing w:after="0" w:line="240" w:lineRule="auto"/>
        <w:jc w:val="both"/>
        <w:rPr>
          <w:rFonts w:ascii="Times New Roman" w:hAnsi="Times New Roman"/>
          <w:sz w:val="24"/>
          <w:szCs w:val="24"/>
        </w:rPr>
      </w:pPr>
      <w:proofErr w:type="spellStart"/>
      <w:r w:rsidRPr="00B03A9A">
        <w:rPr>
          <w:rFonts w:ascii="Times New Roman" w:hAnsi="Times New Roman"/>
          <w:sz w:val="24"/>
          <w:szCs w:val="24"/>
        </w:rPr>
        <w:t>витрати</w:t>
      </w:r>
      <w:proofErr w:type="spellEnd"/>
      <w:r w:rsidRPr="00B03A9A">
        <w:rPr>
          <w:rFonts w:ascii="Times New Roman" w:hAnsi="Times New Roman"/>
          <w:sz w:val="24"/>
          <w:szCs w:val="24"/>
        </w:rPr>
        <w:t xml:space="preserve"> на </w:t>
      </w:r>
      <w:proofErr w:type="spellStart"/>
      <w:r w:rsidRPr="00B03A9A">
        <w:rPr>
          <w:rFonts w:ascii="Times New Roman" w:hAnsi="Times New Roman"/>
          <w:sz w:val="24"/>
          <w:szCs w:val="24"/>
        </w:rPr>
        <w:t>навантаження</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розвантаження</w:t>
      </w:r>
      <w:proofErr w:type="spellEnd"/>
      <w:r w:rsidRPr="00B03A9A">
        <w:rPr>
          <w:rFonts w:ascii="Times New Roman" w:hAnsi="Times New Roman"/>
          <w:sz w:val="24"/>
          <w:szCs w:val="24"/>
        </w:rPr>
        <w:t xml:space="preserve">, поставку до </w:t>
      </w:r>
      <w:proofErr w:type="spellStart"/>
      <w:r w:rsidRPr="00B03A9A">
        <w:rPr>
          <w:rFonts w:ascii="Times New Roman" w:hAnsi="Times New Roman"/>
          <w:sz w:val="24"/>
          <w:szCs w:val="24"/>
        </w:rPr>
        <w:t>місця</w:t>
      </w:r>
      <w:proofErr w:type="spellEnd"/>
      <w:r w:rsidRPr="00B03A9A">
        <w:rPr>
          <w:rFonts w:ascii="Times New Roman" w:hAnsi="Times New Roman"/>
          <w:sz w:val="24"/>
          <w:szCs w:val="24"/>
        </w:rPr>
        <w:t xml:space="preserve"> поставки (</w:t>
      </w:r>
      <w:proofErr w:type="spellStart"/>
      <w:r w:rsidRPr="00B03A9A">
        <w:rPr>
          <w:rFonts w:ascii="Times New Roman" w:hAnsi="Times New Roman"/>
          <w:sz w:val="24"/>
          <w:szCs w:val="24"/>
        </w:rPr>
        <w:t>передачі</w:t>
      </w:r>
      <w:proofErr w:type="spellEnd"/>
      <w:r w:rsidRPr="00B03A9A">
        <w:rPr>
          <w:rFonts w:ascii="Times New Roman" w:hAnsi="Times New Roman"/>
          <w:sz w:val="24"/>
          <w:szCs w:val="24"/>
        </w:rPr>
        <w:t xml:space="preserve">) товару; </w:t>
      </w:r>
    </w:p>
    <w:p w:rsidR="007C0234" w:rsidRPr="00B03A9A" w:rsidRDefault="007C0234" w:rsidP="007C0234">
      <w:pPr>
        <w:numPr>
          <w:ilvl w:val="0"/>
          <w:numId w:val="1"/>
        </w:numPr>
        <w:tabs>
          <w:tab w:val="left" w:pos="142"/>
          <w:tab w:val="left" w:pos="360"/>
          <w:tab w:val="num" w:pos="426"/>
        </w:tabs>
        <w:autoSpaceDN w:val="0"/>
        <w:spacing w:after="0" w:line="240" w:lineRule="auto"/>
        <w:jc w:val="both"/>
        <w:rPr>
          <w:rFonts w:ascii="Times New Roman" w:hAnsi="Times New Roman"/>
          <w:sz w:val="24"/>
          <w:szCs w:val="24"/>
        </w:rPr>
      </w:pPr>
      <w:proofErr w:type="spellStart"/>
      <w:r w:rsidRPr="00B03A9A">
        <w:rPr>
          <w:rFonts w:ascii="Times New Roman" w:hAnsi="Times New Roman"/>
          <w:sz w:val="24"/>
          <w:szCs w:val="24"/>
        </w:rPr>
        <w:t>інші</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витрати</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передбачені</w:t>
      </w:r>
      <w:proofErr w:type="spellEnd"/>
      <w:r w:rsidRPr="00B03A9A">
        <w:rPr>
          <w:rFonts w:ascii="Times New Roman" w:hAnsi="Times New Roman"/>
          <w:sz w:val="24"/>
          <w:szCs w:val="24"/>
        </w:rPr>
        <w:t xml:space="preserve"> </w:t>
      </w:r>
      <w:proofErr w:type="gramStart"/>
      <w:r w:rsidRPr="00B03A9A">
        <w:rPr>
          <w:rFonts w:ascii="Times New Roman" w:hAnsi="Times New Roman"/>
          <w:sz w:val="24"/>
          <w:szCs w:val="24"/>
        </w:rPr>
        <w:t>для товару</w:t>
      </w:r>
      <w:proofErr w:type="gramEnd"/>
      <w:r w:rsidRPr="00B03A9A">
        <w:rPr>
          <w:rFonts w:ascii="Times New Roman" w:hAnsi="Times New Roman"/>
          <w:sz w:val="24"/>
          <w:szCs w:val="24"/>
        </w:rPr>
        <w:t xml:space="preserve"> </w:t>
      </w:r>
      <w:proofErr w:type="spellStart"/>
      <w:r w:rsidRPr="00B03A9A">
        <w:rPr>
          <w:rFonts w:ascii="Times New Roman" w:hAnsi="Times New Roman"/>
          <w:sz w:val="24"/>
          <w:szCs w:val="24"/>
        </w:rPr>
        <w:t>даного</w:t>
      </w:r>
      <w:proofErr w:type="spellEnd"/>
      <w:r w:rsidRPr="00B03A9A">
        <w:rPr>
          <w:rFonts w:ascii="Times New Roman" w:hAnsi="Times New Roman"/>
          <w:sz w:val="24"/>
          <w:szCs w:val="24"/>
        </w:rPr>
        <w:t xml:space="preserve"> виду </w:t>
      </w:r>
      <w:proofErr w:type="spellStart"/>
      <w:r w:rsidRPr="00B03A9A">
        <w:rPr>
          <w:rFonts w:ascii="Times New Roman" w:hAnsi="Times New Roman"/>
          <w:sz w:val="24"/>
          <w:szCs w:val="24"/>
        </w:rPr>
        <w:t>згідно</w:t>
      </w:r>
      <w:proofErr w:type="spellEnd"/>
      <w:r w:rsidRPr="00B03A9A">
        <w:rPr>
          <w:rFonts w:ascii="Times New Roman" w:hAnsi="Times New Roman"/>
          <w:sz w:val="24"/>
          <w:szCs w:val="24"/>
        </w:rPr>
        <w:t xml:space="preserve"> з </w:t>
      </w:r>
      <w:proofErr w:type="spellStart"/>
      <w:r w:rsidRPr="00B03A9A">
        <w:rPr>
          <w:rFonts w:ascii="Times New Roman" w:hAnsi="Times New Roman"/>
          <w:sz w:val="24"/>
          <w:szCs w:val="24"/>
        </w:rPr>
        <w:t>чинним</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законодавством</w:t>
      </w:r>
      <w:proofErr w:type="spellEnd"/>
      <w:r w:rsidRPr="00B03A9A">
        <w:rPr>
          <w:rFonts w:ascii="Times New Roman" w:hAnsi="Times New Roman"/>
          <w:sz w:val="24"/>
          <w:szCs w:val="24"/>
        </w:rPr>
        <w:t xml:space="preserve"> та тендерною </w:t>
      </w:r>
      <w:proofErr w:type="spellStart"/>
      <w:r w:rsidRPr="00B03A9A">
        <w:rPr>
          <w:rFonts w:ascii="Times New Roman" w:hAnsi="Times New Roman"/>
          <w:sz w:val="24"/>
          <w:szCs w:val="24"/>
        </w:rPr>
        <w:t>документацією</w:t>
      </w:r>
      <w:proofErr w:type="spellEnd"/>
      <w:r w:rsidRPr="00B03A9A">
        <w:rPr>
          <w:rFonts w:ascii="Times New Roman" w:hAnsi="Times New Roman"/>
          <w:sz w:val="24"/>
          <w:szCs w:val="24"/>
        </w:rPr>
        <w:t>.</w:t>
      </w:r>
    </w:p>
    <w:p w:rsidR="007C0234" w:rsidRPr="00B03A9A" w:rsidRDefault="007C0234" w:rsidP="007C0234">
      <w:pPr>
        <w:tabs>
          <w:tab w:val="left" w:pos="142"/>
          <w:tab w:val="left" w:pos="360"/>
        </w:tabs>
        <w:autoSpaceDN w:val="0"/>
        <w:spacing w:after="0" w:line="240" w:lineRule="auto"/>
        <w:jc w:val="both"/>
        <w:rPr>
          <w:rFonts w:ascii="Times New Roman" w:hAnsi="Times New Roman"/>
          <w:sz w:val="24"/>
          <w:szCs w:val="24"/>
        </w:rPr>
      </w:pPr>
      <w:r w:rsidRPr="00B03A9A">
        <w:rPr>
          <w:rFonts w:ascii="Times New Roman" w:hAnsi="Times New Roman"/>
          <w:sz w:val="24"/>
          <w:szCs w:val="24"/>
          <w:lang w:val="uk-UA"/>
        </w:rPr>
        <w:t>4</w:t>
      </w:r>
      <w:r w:rsidRPr="00B03A9A">
        <w:rPr>
          <w:rFonts w:ascii="Times New Roman" w:hAnsi="Times New Roman"/>
          <w:sz w:val="24"/>
          <w:szCs w:val="24"/>
        </w:rPr>
        <w:t xml:space="preserve">. До </w:t>
      </w:r>
      <w:proofErr w:type="spellStart"/>
      <w:r w:rsidRPr="00B03A9A">
        <w:rPr>
          <w:rFonts w:ascii="Times New Roman" w:hAnsi="Times New Roman"/>
          <w:sz w:val="24"/>
          <w:szCs w:val="24"/>
        </w:rPr>
        <w:t>розрахунку</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ціни</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тендерної</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пропозиції</w:t>
      </w:r>
      <w:proofErr w:type="spellEnd"/>
      <w:r w:rsidRPr="00B03A9A">
        <w:rPr>
          <w:rFonts w:ascii="Times New Roman" w:hAnsi="Times New Roman"/>
          <w:sz w:val="24"/>
          <w:szCs w:val="24"/>
        </w:rPr>
        <w:t xml:space="preserve"> не </w:t>
      </w:r>
      <w:proofErr w:type="spellStart"/>
      <w:r w:rsidRPr="00B03A9A">
        <w:rPr>
          <w:rFonts w:ascii="Times New Roman" w:hAnsi="Times New Roman"/>
          <w:sz w:val="24"/>
          <w:szCs w:val="24"/>
        </w:rPr>
        <w:t>включаються</w:t>
      </w:r>
      <w:proofErr w:type="spellEnd"/>
      <w:r w:rsidRPr="00B03A9A">
        <w:rPr>
          <w:rFonts w:ascii="Times New Roman" w:hAnsi="Times New Roman"/>
          <w:sz w:val="24"/>
          <w:szCs w:val="24"/>
        </w:rPr>
        <w:t xml:space="preserve"> будь-</w:t>
      </w:r>
      <w:proofErr w:type="spellStart"/>
      <w:r w:rsidRPr="00B03A9A">
        <w:rPr>
          <w:rFonts w:ascii="Times New Roman" w:hAnsi="Times New Roman"/>
          <w:sz w:val="24"/>
          <w:szCs w:val="24"/>
        </w:rPr>
        <w:t>які</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витрати</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понесені</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учасником</w:t>
      </w:r>
      <w:proofErr w:type="spellEnd"/>
      <w:r w:rsidRPr="00B03A9A">
        <w:rPr>
          <w:rFonts w:ascii="Times New Roman" w:hAnsi="Times New Roman"/>
          <w:sz w:val="24"/>
          <w:szCs w:val="24"/>
        </w:rPr>
        <w:t xml:space="preserve"> у </w:t>
      </w:r>
      <w:proofErr w:type="spellStart"/>
      <w:r w:rsidRPr="00B03A9A">
        <w:rPr>
          <w:rFonts w:ascii="Times New Roman" w:hAnsi="Times New Roman"/>
          <w:sz w:val="24"/>
          <w:szCs w:val="24"/>
        </w:rPr>
        <w:t>процесі</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здійснення</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процедури</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закупівлі</w:t>
      </w:r>
      <w:proofErr w:type="spellEnd"/>
      <w:r w:rsidRPr="00B03A9A">
        <w:rPr>
          <w:rFonts w:ascii="Times New Roman" w:hAnsi="Times New Roman"/>
          <w:sz w:val="24"/>
          <w:szCs w:val="24"/>
        </w:rPr>
        <w:t xml:space="preserve"> та </w:t>
      </w:r>
      <w:proofErr w:type="spellStart"/>
      <w:r w:rsidRPr="00B03A9A">
        <w:rPr>
          <w:rFonts w:ascii="Times New Roman" w:hAnsi="Times New Roman"/>
          <w:sz w:val="24"/>
          <w:szCs w:val="24"/>
        </w:rPr>
        <w:t>витрати</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пов’язані</w:t>
      </w:r>
      <w:proofErr w:type="spellEnd"/>
      <w:r w:rsidRPr="00B03A9A">
        <w:rPr>
          <w:rFonts w:ascii="Times New Roman" w:hAnsi="Times New Roman"/>
          <w:sz w:val="24"/>
          <w:szCs w:val="24"/>
        </w:rPr>
        <w:t xml:space="preserve"> з </w:t>
      </w:r>
      <w:proofErr w:type="spellStart"/>
      <w:r w:rsidRPr="00B03A9A">
        <w:rPr>
          <w:rFonts w:ascii="Times New Roman" w:hAnsi="Times New Roman"/>
          <w:sz w:val="24"/>
          <w:szCs w:val="24"/>
        </w:rPr>
        <w:t>укладанням</w:t>
      </w:r>
      <w:proofErr w:type="spellEnd"/>
      <w:r w:rsidRPr="00B03A9A">
        <w:rPr>
          <w:rFonts w:ascii="Times New Roman" w:hAnsi="Times New Roman"/>
          <w:sz w:val="24"/>
          <w:szCs w:val="24"/>
        </w:rPr>
        <w:t xml:space="preserve"> договору. </w:t>
      </w:r>
    </w:p>
    <w:p w:rsidR="007C0234" w:rsidRPr="001C4253" w:rsidRDefault="007C0234" w:rsidP="007C0234">
      <w:pPr>
        <w:spacing w:after="0" w:line="240" w:lineRule="auto"/>
        <w:jc w:val="both"/>
        <w:rPr>
          <w:rFonts w:ascii="Times New Roman" w:hAnsi="Times New Roman"/>
          <w:sz w:val="24"/>
          <w:szCs w:val="24"/>
          <w:lang w:val="uk-UA"/>
        </w:rPr>
      </w:pPr>
      <w:r w:rsidRPr="00B03A9A">
        <w:rPr>
          <w:rFonts w:ascii="Times New Roman" w:hAnsi="Times New Roman"/>
          <w:sz w:val="24"/>
          <w:szCs w:val="24"/>
          <w:lang w:val="uk-UA"/>
        </w:rPr>
        <w:t>5</w:t>
      </w:r>
      <w:r w:rsidRPr="00B03A9A">
        <w:rPr>
          <w:rFonts w:ascii="Times New Roman" w:hAnsi="Times New Roman"/>
          <w:sz w:val="24"/>
          <w:szCs w:val="24"/>
        </w:rPr>
        <w:t xml:space="preserve">. </w:t>
      </w:r>
      <w:proofErr w:type="spellStart"/>
      <w:r w:rsidRPr="00B03A9A">
        <w:rPr>
          <w:rFonts w:ascii="Times New Roman" w:hAnsi="Times New Roman"/>
          <w:sz w:val="24"/>
          <w:szCs w:val="24"/>
        </w:rPr>
        <w:t>Бюджетні</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зобов’язання</w:t>
      </w:r>
      <w:proofErr w:type="spellEnd"/>
      <w:r w:rsidRPr="00B03A9A">
        <w:rPr>
          <w:rFonts w:ascii="Times New Roman" w:hAnsi="Times New Roman"/>
          <w:sz w:val="24"/>
          <w:szCs w:val="24"/>
        </w:rPr>
        <w:t xml:space="preserve"> за договором </w:t>
      </w:r>
      <w:proofErr w:type="spellStart"/>
      <w:r w:rsidRPr="00B03A9A">
        <w:rPr>
          <w:rFonts w:ascii="Times New Roman" w:hAnsi="Times New Roman"/>
          <w:sz w:val="24"/>
          <w:szCs w:val="24"/>
        </w:rPr>
        <w:t>виникають</w:t>
      </w:r>
      <w:proofErr w:type="spellEnd"/>
      <w:r w:rsidRPr="00B03A9A">
        <w:rPr>
          <w:rFonts w:ascii="Times New Roman" w:hAnsi="Times New Roman"/>
          <w:sz w:val="24"/>
          <w:szCs w:val="24"/>
        </w:rPr>
        <w:t xml:space="preserve"> у </w:t>
      </w:r>
      <w:proofErr w:type="spellStart"/>
      <w:r w:rsidRPr="00B03A9A">
        <w:rPr>
          <w:rFonts w:ascii="Times New Roman" w:hAnsi="Times New Roman"/>
          <w:sz w:val="24"/>
          <w:szCs w:val="24"/>
        </w:rPr>
        <w:t>разі</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наявності</w:t>
      </w:r>
      <w:proofErr w:type="spellEnd"/>
      <w:r w:rsidRPr="00B03A9A">
        <w:rPr>
          <w:rFonts w:ascii="Times New Roman" w:hAnsi="Times New Roman"/>
          <w:sz w:val="24"/>
          <w:szCs w:val="24"/>
        </w:rPr>
        <w:t xml:space="preserve"> та в межах </w:t>
      </w:r>
      <w:proofErr w:type="spellStart"/>
      <w:r w:rsidRPr="00B03A9A">
        <w:rPr>
          <w:rFonts w:ascii="Times New Roman" w:hAnsi="Times New Roman"/>
          <w:sz w:val="24"/>
          <w:szCs w:val="24"/>
        </w:rPr>
        <w:t>відповідних</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бюджетних</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асигнувань</w:t>
      </w:r>
      <w:proofErr w:type="spellEnd"/>
      <w:r w:rsidRPr="00B03A9A">
        <w:rPr>
          <w:rFonts w:ascii="Times New Roman" w:hAnsi="Times New Roman"/>
          <w:sz w:val="24"/>
          <w:szCs w:val="24"/>
          <w:lang w:val="uk-UA"/>
        </w:rPr>
        <w:t xml:space="preserve">. </w:t>
      </w:r>
      <w:r w:rsidRPr="00B03A9A">
        <w:rPr>
          <w:rFonts w:ascii="Times New Roman" w:hAnsi="Times New Roman"/>
          <w:sz w:val="24"/>
          <w:szCs w:val="24"/>
        </w:rPr>
        <w:t xml:space="preserve">За </w:t>
      </w:r>
      <w:proofErr w:type="spellStart"/>
      <w:r w:rsidRPr="00B03A9A">
        <w:rPr>
          <w:rFonts w:ascii="Times New Roman" w:hAnsi="Times New Roman"/>
          <w:sz w:val="24"/>
          <w:szCs w:val="24"/>
        </w:rPr>
        <w:t>умовами</w:t>
      </w:r>
      <w:proofErr w:type="spellEnd"/>
      <w:r w:rsidRPr="00B03A9A">
        <w:rPr>
          <w:rFonts w:ascii="Times New Roman" w:hAnsi="Times New Roman"/>
          <w:sz w:val="24"/>
          <w:szCs w:val="24"/>
        </w:rPr>
        <w:t xml:space="preserve"> </w:t>
      </w:r>
      <w:r w:rsidRPr="00B03A9A">
        <w:rPr>
          <w:rFonts w:ascii="Times New Roman" w:hAnsi="Times New Roman"/>
          <w:sz w:val="24"/>
          <w:szCs w:val="24"/>
          <w:lang w:val="uk-UA"/>
        </w:rPr>
        <w:t>цієї тендерної документації</w:t>
      </w:r>
      <w:r w:rsidRPr="00B03A9A">
        <w:rPr>
          <w:rFonts w:ascii="Times New Roman" w:hAnsi="Times New Roman"/>
          <w:sz w:val="24"/>
          <w:szCs w:val="24"/>
        </w:rPr>
        <w:t xml:space="preserve"> оплата за </w:t>
      </w:r>
      <w:proofErr w:type="spellStart"/>
      <w:r w:rsidRPr="00B03A9A">
        <w:rPr>
          <w:rFonts w:ascii="Times New Roman" w:hAnsi="Times New Roman"/>
          <w:sz w:val="24"/>
          <w:szCs w:val="24"/>
        </w:rPr>
        <w:t>поставлену</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продукцію</w:t>
      </w:r>
      <w:proofErr w:type="spellEnd"/>
      <w:r w:rsidRPr="00B03A9A">
        <w:rPr>
          <w:rFonts w:ascii="Times New Roman" w:hAnsi="Times New Roman"/>
          <w:sz w:val="24"/>
          <w:szCs w:val="24"/>
        </w:rPr>
        <w:t xml:space="preserve"> </w:t>
      </w:r>
      <w:r w:rsidRPr="00B03A9A">
        <w:rPr>
          <w:rFonts w:ascii="Times New Roman" w:hAnsi="Times New Roman"/>
          <w:sz w:val="24"/>
          <w:szCs w:val="24"/>
          <w:lang w:val="uk-UA"/>
        </w:rPr>
        <w:t xml:space="preserve">здійснюється </w:t>
      </w:r>
      <w:r w:rsidRPr="001C4253">
        <w:rPr>
          <w:rFonts w:ascii="Times New Roman" w:hAnsi="Times New Roman"/>
          <w:sz w:val="24"/>
          <w:szCs w:val="24"/>
          <w:lang w:val="uk-UA"/>
        </w:rPr>
        <w:t>наступним чином</w:t>
      </w:r>
      <w:r w:rsidRPr="001C4253">
        <w:rPr>
          <w:rFonts w:ascii="Times New Roman" w:hAnsi="Times New Roman"/>
          <w:sz w:val="24"/>
          <w:szCs w:val="24"/>
        </w:rPr>
        <w:t xml:space="preserve">: </w:t>
      </w:r>
    </w:p>
    <w:p w:rsidR="007C0234" w:rsidRPr="001C4253" w:rsidRDefault="007C0234" w:rsidP="007C0234">
      <w:pPr>
        <w:spacing w:after="0" w:line="240" w:lineRule="auto"/>
        <w:jc w:val="both"/>
        <w:rPr>
          <w:rFonts w:ascii="Times New Roman" w:hAnsi="Times New Roman"/>
          <w:b/>
          <w:spacing w:val="1"/>
          <w:sz w:val="24"/>
          <w:szCs w:val="24"/>
          <w:lang w:val="uk-UA"/>
        </w:rPr>
      </w:pPr>
      <w:r w:rsidRPr="001C4253">
        <w:rPr>
          <w:rFonts w:ascii="Times New Roman" w:hAnsi="Times New Roman"/>
          <w:b/>
          <w:sz w:val="24"/>
          <w:szCs w:val="24"/>
          <w:lang w:val="uk-UA"/>
        </w:rPr>
        <w:t xml:space="preserve">5.1. </w:t>
      </w:r>
      <w:r w:rsidRPr="001C4253">
        <w:rPr>
          <w:rFonts w:ascii="Times New Roman" w:hAnsi="Times New Roman"/>
          <w:b/>
          <w:spacing w:val="1"/>
          <w:sz w:val="24"/>
          <w:szCs w:val="24"/>
          <w:lang w:val="uk-UA"/>
        </w:rPr>
        <w:t>р</w:t>
      </w:r>
      <w:proofErr w:type="spellStart"/>
      <w:r w:rsidRPr="001C4253">
        <w:rPr>
          <w:rFonts w:ascii="Times New Roman" w:hAnsi="Times New Roman"/>
          <w:b/>
          <w:spacing w:val="1"/>
          <w:sz w:val="24"/>
          <w:szCs w:val="24"/>
        </w:rPr>
        <w:t>озрахунки</w:t>
      </w:r>
      <w:proofErr w:type="spellEnd"/>
      <w:r w:rsidRPr="001C4253">
        <w:rPr>
          <w:rFonts w:ascii="Times New Roman" w:hAnsi="Times New Roman"/>
          <w:b/>
          <w:spacing w:val="1"/>
          <w:sz w:val="24"/>
          <w:szCs w:val="24"/>
        </w:rPr>
        <w:t xml:space="preserve"> </w:t>
      </w:r>
      <w:proofErr w:type="spellStart"/>
      <w:r w:rsidRPr="001C4253">
        <w:rPr>
          <w:rFonts w:ascii="Times New Roman" w:hAnsi="Times New Roman"/>
          <w:b/>
          <w:spacing w:val="1"/>
          <w:sz w:val="24"/>
          <w:szCs w:val="24"/>
        </w:rPr>
        <w:t>проводяться</w:t>
      </w:r>
      <w:proofErr w:type="spellEnd"/>
      <w:r w:rsidRPr="001C4253">
        <w:rPr>
          <w:rFonts w:ascii="Times New Roman" w:hAnsi="Times New Roman"/>
          <w:b/>
          <w:spacing w:val="1"/>
          <w:sz w:val="24"/>
          <w:szCs w:val="24"/>
        </w:rPr>
        <w:t xml:space="preserve"> шляхом </w:t>
      </w:r>
      <w:proofErr w:type="spellStart"/>
      <w:r w:rsidRPr="001C4253">
        <w:rPr>
          <w:rFonts w:ascii="Times New Roman" w:hAnsi="Times New Roman"/>
          <w:b/>
          <w:spacing w:val="1"/>
          <w:sz w:val="24"/>
          <w:szCs w:val="24"/>
        </w:rPr>
        <w:t>перерахування</w:t>
      </w:r>
      <w:proofErr w:type="spellEnd"/>
      <w:r w:rsidRPr="001C4253">
        <w:rPr>
          <w:rFonts w:ascii="Times New Roman" w:hAnsi="Times New Roman"/>
          <w:b/>
          <w:spacing w:val="1"/>
          <w:sz w:val="24"/>
          <w:szCs w:val="24"/>
        </w:rPr>
        <w:t xml:space="preserve"> </w:t>
      </w:r>
      <w:proofErr w:type="spellStart"/>
      <w:r w:rsidRPr="001C4253">
        <w:rPr>
          <w:rFonts w:ascii="Times New Roman" w:hAnsi="Times New Roman"/>
          <w:b/>
          <w:spacing w:val="1"/>
          <w:sz w:val="24"/>
          <w:szCs w:val="24"/>
        </w:rPr>
        <w:t>коштів</w:t>
      </w:r>
      <w:proofErr w:type="spellEnd"/>
      <w:r w:rsidRPr="001C4253">
        <w:rPr>
          <w:rFonts w:ascii="Times New Roman" w:hAnsi="Times New Roman"/>
          <w:b/>
          <w:spacing w:val="1"/>
          <w:sz w:val="24"/>
          <w:szCs w:val="24"/>
        </w:rPr>
        <w:t xml:space="preserve"> на </w:t>
      </w:r>
      <w:proofErr w:type="spellStart"/>
      <w:r w:rsidRPr="001C4253">
        <w:rPr>
          <w:rFonts w:ascii="Times New Roman" w:hAnsi="Times New Roman"/>
          <w:b/>
          <w:spacing w:val="1"/>
          <w:sz w:val="24"/>
          <w:szCs w:val="24"/>
        </w:rPr>
        <w:t>розрахунковий</w:t>
      </w:r>
      <w:proofErr w:type="spellEnd"/>
      <w:r w:rsidRPr="001C4253">
        <w:rPr>
          <w:rFonts w:ascii="Times New Roman" w:hAnsi="Times New Roman"/>
          <w:b/>
          <w:spacing w:val="1"/>
          <w:sz w:val="24"/>
          <w:szCs w:val="24"/>
        </w:rPr>
        <w:t xml:space="preserve"> </w:t>
      </w:r>
      <w:proofErr w:type="spellStart"/>
      <w:r w:rsidRPr="001C4253">
        <w:rPr>
          <w:rFonts w:ascii="Times New Roman" w:hAnsi="Times New Roman"/>
          <w:b/>
          <w:spacing w:val="1"/>
          <w:sz w:val="24"/>
          <w:szCs w:val="24"/>
        </w:rPr>
        <w:t>рахунок</w:t>
      </w:r>
      <w:proofErr w:type="spellEnd"/>
      <w:r w:rsidRPr="001C4253">
        <w:rPr>
          <w:rFonts w:ascii="Times New Roman" w:hAnsi="Times New Roman"/>
          <w:b/>
          <w:spacing w:val="1"/>
          <w:sz w:val="24"/>
          <w:szCs w:val="24"/>
        </w:rPr>
        <w:t xml:space="preserve"> </w:t>
      </w:r>
      <w:proofErr w:type="spellStart"/>
      <w:r w:rsidRPr="001C4253">
        <w:rPr>
          <w:rFonts w:ascii="Times New Roman" w:hAnsi="Times New Roman"/>
          <w:b/>
          <w:spacing w:val="1"/>
          <w:sz w:val="24"/>
          <w:szCs w:val="24"/>
        </w:rPr>
        <w:t>Постачальника</w:t>
      </w:r>
      <w:proofErr w:type="spellEnd"/>
      <w:r w:rsidRPr="001C4253">
        <w:rPr>
          <w:rFonts w:ascii="Times New Roman" w:hAnsi="Times New Roman"/>
          <w:b/>
          <w:spacing w:val="1"/>
          <w:sz w:val="24"/>
          <w:szCs w:val="24"/>
        </w:rPr>
        <w:t xml:space="preserve">, </w:t>
      </w:r>
      <w:proofErr w:type="spellStart"/>
      <w:r w:rsidRPr="001C4253">
        <w:rPr>
          <w:rFonts w:ascii="Times New Roman" w:hAnsi="Times New Roman"/>
          <w:b/>
          <w:spacing w:val="1"/>
          <w:sz w:val="24"/>
          <w:szCs w:val="24"/>
        </w:rPr>
        <w:t>зазначений</w:t>
      </w:r>
      <w:proofErr w:type="spellEnd"/>
      <w:r w:rsidRPr="001C4253">
        <w:rPr>
          <w:rFonts w:ascii="Times New Roman" w:hAnsi="Times New Roman"/>
          <w:b/>
          <w:spacing w:val="1"/>
          <w:sz w:val="24"/>
          <w:szCs w:val="24"/>
        </w:rPr>
        <w:t xml:space="preserve"> в </w:t>
      </w:r>
      <w:proofErr w:type="spellStart"/>
      <w:r w:rsidRPr="001C4253">
        <w:rPr>
          <w:rFonts w:ascii="Times New Roman" w:hAnsi="Times New Roman"/>
          <w:b/>
          <w:spacing w:val="1"/>
          <w:sz w:val="24"/>
          <w:szCs w:val="24"/>
        </w:rPr>
        <w:t>Договорі</w:t>
      </w:r>
      <w:proofErr w:type="spellEnd"/>
      <w:r w:rsidRPr="001C4253">
        <w:rPr>
          <w:rFonts w:ascii="Times New Roman" w:hAnsi="Times New Roman"/>
          <w:b/>
          <w:spacing w:val="1"/>
          <w:sz w:val="24"/>
          <w:szCs w:val="24"/>
        </w:rPr>
        <w:t xml:space="preserve">, на </w:t>
      </w:r>
      <w:proofErr w:type="spellStart"/>
      <w:r w:rsidRPr="001C4253">
        <w:rPr>
          <w:rFonts w:ascii="Times New Roman" w:hAnsi="Times New Roman"/>
          <w:b/>
          <w:spacing w:val="1"/>
          <w:sz w:val="24"/>
          <w:szCs w:val="24"/>
        </w:rPr>
        <w:t>підставі</w:t>
      </w:r>
      <w:proofErr w:type="spellEnd"/>
      <w:r w:rsidRPr="001C4253">
        <w:rPr>
          <w:rFonts w:ascii="Times New Roman" w:hAnsi="Times New Roman"/>
          <w:b/>
          <w:spacing w:val="1"/>
          <w:sz w:val="24"/>
          <w:szCs w:val="24"/>
        </w:rPr>
        <w:t xml:space="preserve"> </w:t>
      </w:r>
      <w:proofErr w:type="spellStart"/>
      <w:r w:rsidRPr="001C4253">
        <w:rPr>
          <w:rFonts w:ascii="Times New Roman" w:hAnsi="Times New Roman"/>
          <w:b/>
          <w:spacing w:val="1"/>
          <w:sz w:val="24"/>
          <w:szCs w:val="24"/>
        </w:rPr>
        <w:t>оформленої</w:t>
      </w:r>
      <w:proofErr w:type="spellEnd"/>
      <w:r w:rsidRPr="001C4253">
        <w:rPr>
          <w:rFonts w:ascii="Times New Roman" w:hAnsi="Times New Roman"/>
          <w:b/>
          <w:spacing w:val="1"/>
          <w:sz w:val="24"/>
          <w:szCs w:val="24"/>
        </w:rPr>
        <w:t xml:space="preserve"> </w:t>
      </w:r>
      <w:proofErr w:type="spellStart"/>
      <w:r w:rsidRPr="001C4253">
        <w:rPr>
          <w:rFonts w:ascii="Times New Roman" w:hAnsi="Times New Roman"/>
          <w:b/>
          <w:spacing w:val="1"/>
          <w:sz w:val="24"/>
          <w:szCs w:val="24"/>
        </w:rPr>
        <w:t>належним</w:t>
      </w:r>
      <w:proofErr w:type="spellEnd"/>
      <w:r w:rsidRPr="001C4253">
        <w:rPr>
          <w:rFonts w:ascii="Times New Roman" w:hAnsi="Times New Roman"/>
          <w:b/>
          <w:spacing w:val="1"/>
          <w:sz w:val="24"/>
          <w:szCs w:val="24"/>
        </w:rPr>
        <w:t xml:space="preserve"> чином </w:t>
      </w:r>
      <w:proofErr w:type="spellStart"/>
      <w:r w:rsidRPr="001C4253">
        <w:rPr>
          <w:rFonts w:ascii="Times New Roman" w:hAnsi="Times New Roman"/>
          <w:b/>
          <w:spacing w:val="-3"/>
          <w:sz w:val="24"/>
          <w:szCs w:val="24"/>
        </w:rPr>
        <w:t>видаткової</w:t>
      </w:r>
      <w:proofErr w:type="spellEnd"/>
      <w:r w:rsidRPr="001C4253">
        <w:rPr>
          <w:rFonts w:ascii="Times New Roman" w:hAnsi="Times New Roman"/>
          <w:b/>
          <w:spacing w:val="-3"/>
          <w:sz w:val="24"/>
          <w:szCs w:val="24"/>
        </w:rPr>
        <w:t xml:space="preserve"> </w:t>
      </w:r>
      <w:proofErr w:type="spellStart"/>
      <w:r w:rsidRPr="001C4253">
        <w:rPr>
          <w:rFonts w:ascii="Times New Roman" w:hAnsi="Times New Roman"/>
          <w:b/>
          <w:spacing w:val="-3"/>
          <w:sz w:val="24"/>
          <w:szCs w:val="24"/>
        </w:rPr>
        <w:t>накладної</w:t>
      </w:r>
      <w:proofErr w:type="spellEnd"/>
      <w:r w:rsidRPr="001C4253">
        <w:rPr>
          <w:rFonts w:ascii="Times New Roman" w:hAnsi="Times New Roman"/>
          <w:b/>
          <w:spacing w:val="-3"/>
          <w:sz w:val="24"/>
          <w:szCs w:val="24"/>
        </w:rPr>
        <w:t xml:space="preserve">, </w:t>
      </w:r>
      <w:proofErr w:type="spellStart"/>
      <w:r w:rsidRPr="001C4253">
        <w:rPr>
          <w:rFonts w:ascii="Times New Roman" w:hAnsi="Times New Roman"/>
          <w:b/>
          <w:spacing w:val="1"/>
          <w:sz w:val="24"/>
          <w:szCs w:val="24"/>
        </w:rPr>
        <w:t>підписаної</w:t>
      </w:r>
      <w:proofErr w:type="spellEnd"/>
      <w:r w:rsidRPr="001C4253">
        <w:rPr>
          <w:rFonts w:ascii="Times New Roman" w:hAnsi="Times New Roman"/>
          <w:b/>
          <w:spacing w:val="1"/>
          <w:sz w:val="24"/>
          <w:szCs w:val="24"/>
        </w:rPr>
        <w:t xml:space="preserve"> </w:t>
      </w:r>
      <w:proofErr w:type="spellStart"/>
      <w:r w:rsidRPr="001C4253">
        <w:rPr>
          <w:rFonts w:ascii="Times New Roman" w:hAnsi="Times New Roman"/>
          <w:b/>
          <w:spacing w:val="1"/>
          <w:sz w:val="24"/>
          <w:szCs w:val="24"/>
        </w:rPr>
        <w:t>уповноваженими</w:t>
      </w:r>
      <w:proofErr w:type="spellEnd"/>
      <w:r w:rsidRPr="001C4253">
        <w:rPr>
          <w:rFonts w:ascii="Times New Roman" w:hAnsi="Times New Roman"/>
          <w:b/>
          <w:spacing w:val="1"/>
          <w:sz w:val="24"/>
          <w:szCs w:val="24"/>
        </w:rPr>
        <w:t xml:space="preserve"> </w:t>
      </w:r>
      <w:proofErr w:type="spellStart"/>
      <w:r w:rsidRPr="001C4253">
        <w:rPr>
          <w:rFonts w:ascii="Times New Roman" w:hAnsi="Times New Roman"/>
          <w:b/>
          <w:spacing w:val="1"/>
          <w:sz w:val="24"/>
          <w:szCs w:val="24"/>
        </w:rPr>
        <w:t>представниками</w:t>
      </w:r>
      <w:proofErr w:type="spellEnd"/>
      <w:r w:rsidRPr="001C4253">
        <w:rPr>
          <w:rFonts w:ascii="Times New Roman" w:hAnsi="Times New Roman"/>
          <w:b/>
          <w:spacing w:val="1"/>
          <w:sz w:val="24"/>
          <w:szCs w:val="24"/>
        </w:rPr>
        <w:t xml:space="preserve"> </w:t>
      </w:r>
      <w:proofErr w:type="spellStart"/>
      <w:r w:rsidRPr="001C4253">
        <w:rPr>
          <w:rFonts w:ascii="Times New Roman" w:hAnsi="Times New Roman"/>
          <w:b/>
          <w:spacing w:val="1"/>
          <w:sz w:val="24"/>
          <w:szCs w:val="24"/>
        </w:rPr>
        <w:t>обох</w:t>
      </w:r>
      <w:proofErr w:type="spellEnd"/>
      <w:r w:rsidRPr="001C4253">
        <w:rPr>
          <w:rFonts w:ascii="Times New Roman" w:hAnsi="Times New Roman"/>
          <w:b/>
          <w:spacing w:val="1"/>
          <w:sz w:val="24"/>
          <w:szCs w:val="24"/>
        </w:rPr>
        <w:t xml:space="preserve"> </w:t>
      </w:r>
      <w:proofErr w:type="spellStart"/>
      <w:r w:rsidRPr="001C4253">
        <w:rPr>
          <w:rFonts w:ascii="Times New Roman" w:hAnsi="Times New Roman"/>
          <w:b/>
          <w:spacing w:val="1"/>
          <w:sz w:val="24"/>
          <w:szCs w:val="24"/>
        </w:rPr>
        <w:t>сторін</w:t>
      </w:r>
      <w:proofErr w:type="spellEnd"/>
      <w:r w:rsidRPr="001C4253">
        <w:rPr>
          <w:rFonts w:ascii="Times New Roman" w:hAnsi="Times New Roman"/>
          <w:b/>
          <w:spacing w:val="1"/>
          <w:sz w:val="24"/>
          <w:szCs w:val="24"/>
          <w:lang w:val="uk-UA"/>
        </w:rPr>
        <w:t xml:space="preserve"> в наступних розмірах:</w:t>
      </w:r>
    </w:p>
    <w:p w:rsidR="007C0234" w:rsidRPr="001C4253" w:rsidRDefault="007C0234" w:rsidP="007C0234">
      <w:pPr>
        <w:spacing w:after="0" w:line="240" w:lineRule="auto"/>
        <w:jc w:val="both"/>
        <w:rPr>
          <w:rFonts w:ascii="Times New Roman" w:hAnsi="Times New Roman"/>
          <w:b/>
          <w:sz w:val="24"/>
          <w:szCs w:val="24"/>
          <w:u w:color="000000"/>
        </w:rPr>
      </w:pPr>
      <w:r w:rsidRPr="001C4253">
        <w:rPr>
          <w:rFonts w:ascii="Times New Roman" w:hAnsi="Times New Roman"/>
          <w:b/>
          <w:sz w:val="24"/>
          <w:szCs w:val="24"/>
          <w:u w:color="000000"/>
        </w:rPr>
        <w:lastRenderedPageBreak/>
        <w:t xml:space="preserve">- 20% </w:t>
      </w:r>
      <w:proofErr w:type="spellStart"/>
      <w:r w:rsidRPr="001C4253">
        <w:rPr>
          <w:rFonts w:ascii="Times New Roman" w:hAnsi="Times New Roman"/>
          <w:b/>
          <w:sz w:val="24"/>
          <w:szCs w:val="24"/>
          <w:u w:color="000000"/>
        </w:rPr>
        <w:t>загальної</w:t>
      </w:r>
      <w:proofErr w:type="spellEnd"/>
      <w:r w:rsidRPr="001C4253">
        <w:rPr>
          <w:rFonts w:ascii="Times New Roman" w:hAnsi="Times New Roman"/>
          <w:b/>
          <w:sz w:val="24"/>
          <w:szCs w:val="24"/>
          <w:u w:color="000000"/>
        </w:rPr>
        <w:t xml:space="preserve"> </w:t>
      </w:r>
      <w:proofErr w:type="spellStart"/>
      <w:r w:rsidRPr="001C4253">
        <w:rPr>
          <w:rFonts w:ascii="Times New Roman" w:hAnsi="Times New Roman"/>
          <w:b/>
          <w:sz w:val="24"/>
          <w:szCs w:val="24"/>
          <w:u w:color="000000"/>
        </w:rPr>
        <w:t>вартості</w:t>
      </w:r>
      <w:proofErr w:type="spellEnd"/>
      <w:r w:rsidRPr="001C4253">
        <w:rPr>
          <w:rFonts w:ascii="Times New Roman" w:hAnsi="Times New Roman"/>
          <w:b/>
          <w:sz w:val="24"/>
          <w:szCs w:val="24"/>
          <w:u w:color="000000"/>
        </w:rPr>
        <w:t xml:space="preserve"> Товару </w:t>
      </w:r>
      <w:proofErr w:type="spellStart"/>
      <w:r w:rsidRPr="001C4253">
        <w:rPr>
          <w:rFonts w:ascii="Times New Roman" w:hAnsi="Times New Roman"/>
          <w:b/>
          <w:sz w:val="24"/>
          <w:szCs w:val="24"/>
          <w:u w:color="000000"/>
        </w:rPr>
        <w:t>протягом</w:t>
      </w:r>
      <w:proofErr w:type="spellEnd"/>
      <w:r w:rsidRPr="001C4253">
        <w:rPr>
          <w:rFonts w:ascii="Times New Roman" w:hAnsi="Times New Roman"/>
          <w:b/>
          <w:sz w:val="24"/>
          <w:szCs w:val="24"/>
          <w:u w:color="000000"/>
        </w:rPr>
        <w:t xml:space="preserve"> 1</w:t>
      </w:r>
      <w:r w:rsidRPr="001C4253">
        <w:rPr>
          <w:rFonts w:ascii="Times New Roman" w:hAnsi="Times New Roman"/>
          <w:b/>
          <w:sz w:val="24"/>
          <w:szCs w:val="24"/>
          <w:u w:color="000000"/>
          <w:lang w:val="uk-UA"/>
        </w:rPr>
        <w:t>4</w:t>
      </w:r>
      <w:r w:rsidRPr="001C4253">
        <w:rPr>
          <w:rFonts w:ascii="Times New Roman" w:hAnsi="Times New Roman"/>
          <w:b/>
          <w:sz w:val="24"/>
          <w:szCs w:val="24"/>
          <w:u w:color="000000"/>
        </w:rPr>
        <w:t xml:space="preserve"> (</w:t>
      </w:r>
      <w:r w:rsidRPr="001C4253">
        <w:rPr>
          <w:rFonts w:ascii="Times New Roman" w:hAnsi="Times New Roman"/>
          <w:b/>
          <w:sz w:val="24"/>
          <w:szCs w:val="24"/>
          <w:u w:color="000000"/>
          <w:lang w:val="uk-UA"/>
        </w:rPr>
        <w:t>календарних</w:t>
      </w:r>
      <w:r w:rsidRPr="001C4253">
        <w:rPr>
          <w:rFonts w:ascii="Times New Roman" w:hAnsi="Times New Roman"/>
          <w:b/>
          <w:sz w:val="24"/>
          <w:szCs w:val="24"/>
          <w:u w:color="000000"/>
        </w:rPr>
        <w:t xml:space="preserve">) </w:t>
      </w:r>
      <w:proofErr w:type="spellStart"/>
      <w:r w:rsidRPr="001C4253">
        <w:rPr>
          <w:rFonts w:ascii="Times New Roman" w:hAnsi="Times New Roman"/>
          <w:b/>
          <w:sz w:val="24"/>
          <w:szCs w:val="24"/>
          <w:u w:color="000000"/>
        </w:rPr>
        <w:t>днів</w:t>
      </w:r>
      <w:proofErr w:type="spellEnd"/>
      <w:r w:rsidRPr="001C4253">
        <w:rPr>
          <w:rFonts w:ascii="Times New Roman" w:hAnsi="Times New Roman"/>
          <w:b/>
          <w:sz w:val="24"/>
          <w:szCs w:val="24"/>
          <w:u w:color="000000"/>
        </w:rPr>
        <w:t xml:space="preserve"> з моменту поставки Товару;</w:t>
      </w:r>
    </w:p>
    <w:p w:rsidR="007C0234" w:rsidRPr="001C4253" w:rsidRDefault="007C0234" w:rsidP="007C0234">
      <w:pPr>
        <w:widowControl w:val="0"/>
        <w:shd w:val="clear" w:color="auto" w:fill="FFFFFF"/>
        <w:tabs>
          <w:tab w:val="left" w:pos="0"/>
        </w:tabs>
        <w:spacing w:after="0" w:line="240" w:lineRule="auto"/>
        <w:jc w:val="both"/>
        <w:rPr>
          <w:rFonts w:ascii="Times New Roman" w:eastAsia="Times New Roman" w:hAnsi="Times New Roman"/>
          <w:b/>
          <w:sz w:val="24"/>
          <w:szCs w:val="24"/>
          <w:lang w:eastAsia="ru-RU"/>
        </w:rPr>
      </w:pPr>
      <w:r w:rsidRPr="001C4253">
        <w:rPr>
          <w:rFonts w:ascii="Times New Roman" w:hAnsi="Times New Roman"/>
          <w:b/>
          <w:sz w:val="24"/>
          <w:szCs w:val="24"/>
          <w:u w:color="000000"/>
        </w:rPr>
        <w:t xml:space="preserve">- 80 % </w:t>
      </w:r>
      <w:proofErr w:type="spellStart"/>
      <w:r w:rsidRPr="001C4253">
        <w:rPr>
          <w:rFonts w:ascii="Times New Roman" w:hAnsi="Times New Roman"/>
          <w:b/>
          <w:sz w:val="24"/>
          <w:szCs w:val="24"/>
          <w:u w:color="000000"/>
        </w:rPr>
        <w:t>загальної</w:t>
      </w:r>
      <w:proofErr w:type="spellEnd"/>
      <w:r w:rsidRPr="001C4253">
        <w:rPr>
          <w:rFonts w:ascii="Times New Roman" w:hAnsi="Times New Roman"/>
          <w:b/>
          <w:sz w:val="24"/>
          <w:szCs w:val="24"/>
          <w:u w:color="000000"/>
        </w:rPr>
        <w:t xml:space="preserve"> </w:t>
      </w:r>
      <w:proofErr w:type="spellStart"/>
      <w:proofErr w:type="gramStart"/>
      <w:r w:rsidRPr="001C4253">
        <w:rPr>
          <w:rFonts w:ascii="Times New Roman" w:hAnsi="Times New Roman"/>
          <w:b/>
          <w:sz w:val="24"/>
          <w:szCs w:val="24"/>
          <w:u w:color="000000"/>
        </w:rPr>
        <w:t>вартості</w:t>
      </w:r>
      <w:proofErr w:type="spellEnd"/>
      <w:r w:rsidRPr="001C4253">
        <w:rPr>
          <w:rFonts w:ascii="Times New Roman" w:hAnsi="Times New Roman"/>
          <w:b/>
          <w:sz w:val="24"/>
          <w:szCs w:val="24"/>
          <w:u w:color="000000"/>
        </w:rPr>
        <w:t xml:space="preserve"> </w:t>
      </w:r>
      <w:r w:rsidRPr="001C4253">
        <w:rPr>
          <w:rFonts w:ascii="Times New Roman" w:hAnsi="Times New Roman"/>
          <w:b/>
          <w:sz w:val="24"/>
          <w:szCs w:val="24"/>
          <w:u w:color="000000"/>
          <w:lang w:val="uk-UA"/>
        </w:rPr>
        <w:t xml:space="preserve"> -</w:t>
      </w:r>
      <w:proofErr w:type="gramEnd"/>
      <w:r w:rsidRPr="001C4253">
        <w:rPr>
          <w:rFonts w:ascii="Times New Roman" w:hAnsi="Times New Roman"/>
          <w:b/>
          <w:sz w:val="24"/>
          <w:szCs w:val="24"/>
          <w:u w:color="000000"/>
          <w:lang w:val="uk-UA"/>
        </w:rPr>
        <w:t xml:space="preserve"> </w:t>
      </w:r>
      <w:r w:rsidRPr="001C4253">
        <w:rPr>
          <w:rFonts w:ascii="Times New Roman" w:hAnsi="Times New Roman"/>
          <w:b/>
          <w:sz w:val="24"/>
          <w:szCs w:val="24"/>
          <w:u w:color="000000"/>
        </w:rPr>
        <w:t xml:space="preserve">у строк до </w:t>
      </w:r>
      <w:r w:rsidRPr="001C4253">
        <w:rPr>
          <w:rFonts w:ascii="Times New Roman" w:hAnsi="Times New Roman"/>
          <w:b/>
          <w:sz w:val="24"/>
          <w:szCs w:val="24"/>
          <w:u w:color="000000"/>
          <w:lang w:val="uk-UA"/>
        </w:rPr>
        <w:t>30</w:t>
      </w:r>
      <w:r w:rsidRPr="001C4253">
        <w:rPr>
          <w:rFonts w:ascii="Times New Roman" w:hAnsi="Times New Roman"/>
          <w:b/>
          <w:sz w:val="24"/>
          <w:szCs w:val="24"/>
          <w:u w:color="000000"/>
        </w:rPr>
        <w:t xml:space="preserve"> </w:t>
      </w:r>
      <w:r w:rsidRPr="001C4253">
        <w:rPr>
          <w:rFonts w:ascii="Times New Roman" w:hAnsi="Times New Roman"/>
          <w:b/>
          <w:sz w:val="24"/>
          <w:szCs w:val="24"/>
          <w:u w:color="000000"/>
          <w:lang w:val="uk-UA"/>
        </w:rPr>
        <w:t>листопада</w:t>
      </w:r>
      <w:r w:rsidRPr="001C4253">
        <w:rPr>
          <w:rFonts w:ascii="Times New Roman" w:hAnsi="Times New Roman"/>
          <w:b/>
          <w:sz w:val="24"/>
          <w:szCs w:val="24"/>
          <w:u w:color="000000"/>
        </w:rPr>
        <w:t xml:space="preserve"> 202</w:t>
      </w:r>
      <w:r>
        <w:rPr>
          <w:rFonts w:ascii="Times New Roman" w:hAnsi="Times New Roman"/>
          <w:b/>
          <w:sz w:val="24"/>
          <w:szCs w:val="24"/>
          <w:u w:color="000000"/>
          <w:lang w:val="uk-UA"/>
        </w:rPr>
        <w:t>5</w:t>
      </w:r>
      <w:r w:rsidRPr="001C4253">
        <w:rPr>
          <w:rFonts w:ascii="Times New Roman" w:hAnsi="Times New Roman"/>
          <w:b/>
          <w:sz w:val="24"/>
          <w:szCs w:val="24"/>
          <w:u w:color="000000"/>
        </w:rPr>
        <w:t xml:space="preserve"> року</w:t>
      </w:r>
      <w:r w:rsidRPr="001C4253">
        <w:rPr>
          <w:rFonts w:ascii="Times New Roman" w:hAnsi="Times New Roman"/>
          <w:b/>
          <w:spacing w:val="1"/>
          <w:sz w:val="24"/>
          <w:szCs w:val="24"/>
        </w:rPr>
        <w:t>.</w:t>
      </w:r>
    </w:p>
    <w:p w:rsidR="007C0234" w:rsidRPr="001C4253" w:rsidRDefault="007C0234" w:rsidP="007C0234">
      <w:pPr>
        <w:tabs>
          <w:tab w:val="left" w:pos="993"/>
        </w:tabs>
        <w:spacing w:after="0" w:line="240" w:lineRule="auto"/>
        <w:jc w:val="both"/>
        <w:rPr>
          <w:rFonts w:ascii="Times New Roman" w:hAnsi="Times New Roman"/>
          <w:b/>
          <w:sz w:val="24"/>
          <w:szCs w:val="24"/>
          <w:lang w:val="uk-UA"/>
        </w:rPr>
      </w:pPr>
      <w:r w:rsidRPr="001C4253">
        <w:rPr>
          <w:rFonts w:ascii="Times New Roman" w:hAnsi="Times New Roman"/>
          <w:b/>
          <w:sz w:val="24"/>
          <w:szCs w:val="24"/>
          <w:lang w:val="uk-UA"/>
        </w:rPr>
        <w:t xml:space="preserve">Ціни за одиницю товару залежать від вартості Євро: що становить на дату публікації закупівлі </w:t>
      </w:r>
      <w:r>
        <w:rPr>
          <w:rFonts w:ascii="Times New Roman" w:hAnsi="Times New Roman"/>
          <w:b/>
          <w:sz w:val="24"/>
          <w:szCs w:val="24"/>
        </w:rPr>
        <w:t>4</w:t>
      </w:r>
      <w:r>
        <w:rPr>
          <w:rFonts w:ascii="Times New Roman" w:hAnsi="Times New Roman"/>
          <w:b/>
          <w:sz w:val="24"/>
          <w:szCs w:val="24"/>
          <w:lang w:val="uk-UA"/>
        </w:rPr>
        <w:t>3</w:t>
      </w:r>
      <w:r>
        <w:rPr>
          <w:rFonts w:ascii="Times New Roman" w:hAnsi="Times New Roman"/>
          <w:b/>
          <w:sz w:val="24"/>
          <w:szCs w:val="24"/>
        </w:rPr>
        <w:t>,</w:t>
      </w:r>
      <w:r>
        <w:rPr>
          <w:rFonts w:ascii="Times New Roman" w:hAnsi="Times New Roman"/>
          <w:b/>
          <w:sz w:val="24"/>
          <w:szCs w:val="24"/>
          <w:lang w:val="uk-UA"/>
        </w:rPr>
        <w:t>3</w:t>
      </w:r>
      <w:r w:rsidRPr="00BE46E8">
        <w:rPr>
          <w:rFonts w:ascii="Times New Roman" w:hAnsi="Times New Roman"/>
          <w:b/>
          <w:sz w:val="24"/>
          <w:szCs w:val="24"/>
        </w:rPr>
        <w:t>5</w:t>
      </w:r>
      <w:r w:rsidRPr="00BE46E8">
        <w:t xml:space="preserve"> </w:t>
      </w:r>
      <w:r w:rsidRPr="001C4253">
        <w:rPr>
          <w:rFonts w:ascii="Times New Roman" w:hAnsi="Times New Roman"/>
          <w:b/>
          <w:sz w:val="24"/>
          <w:szCs w:val="24"/>
          <w:lang w:val="uk-UA"/>
        </w:rPr>
        <w:t>грн за 1 Євро. При укладенні договору може проводитись перерахунок до курсу відповідної валюти станом на поточну дату.</w:t>
      </w:r>
    </w:p>
    <w:p w:rsidR="007C0234" w:rsidRPr="00B03A9A" w:rsidRDefault="007C0234" w:rsidP="007C0234">
      <w:pPr>
        <w:tabs>
          <w:tab w:val="left" w:pos="142"/>
          <w:tab w:val="left" w:pos="360"/>
        </w:tabs>
        <w:autoSpaceDN w:val="0"/>
        <w:spacing w:after="0" w:line="240" w:lineRule="auto"/>
        <w:jc w:val="both"/>
        <w:rPr>
          <w:rFonts w:ascii="Times New Roman" w:hAnsi="Times New Roman"/>
          <w:sz w:val="24"/>
          <w:szCs w:val="24"/>
          <w:lang w:val="uk-UA"/>
        </w:rPr>
      </w:pPr>
      <w:r w:rsidRPr="00B03A9A">
        <w:rPr>
          <w:rFonts w:ascii="Times New Roman" w:hAnsi="Times New Roman"/>
          <w:sz w:val="24"/>
          <w:szCs w:val="24"/>
          <w:lang w:val="uk-UA"/>
        </w:rPr>
        <w:t xml:space="preserve">6. Учасник процедури закупівлі повинен надати в складі пропозиції документи, які підтверджують відповідність пропозиції учасника технічним, якісним, кількісним та іншим вимогам до предмета закупівлі, а саме: </w:t>
      </w:r>
    </w:p>
    <w:p w:rsidR="007C0234" w:rsidRPr="00B03A9A" w:rsidRDefault="007C0234" w:rsidP="007C0234">
      <w:pPr>
        <w:tabs>
          <w:tab w:val="left" w:pos="142"/>
          <w:tab w:val="left" w:pos="360"/>
        </w:tabs>
        <w:autoSpaceDN w:val="0"/>
        <w:spacing w:after="0" w:line="240" w:lineRule="auto"/>
        <w:jc w:val="both"/>
        <w:rPr>
          <w:rFonts w:ascii="Times New Roman" w:hAnsi="Times New Roman"/>
          <w:sz w:val="24"/>
          <w:szCs w:val="24"/>
        </w:rPr>
      </w:pPr>
      <w:r w:rsidRPr="00B03A9A">
        <w:rPr>
          <w:rFonts w:ascii="Times New Roman" w:hAnsi="Times New Roman"/>
          <w:sz w:val="24"/>
          <w:szCs w:val="24"/>
        </w:rPr>
        <w:t xml:space="preserve">- </w:t>
      </w:r>
      <w:proofErr w:type="spellStart"/>
      <w:r w:rsidRPr="00B03A9A">
        <w:rPr>
          <w:rFonts w:ascii="Times New Roman" w:hAnsi="Times New Roman"/>
          <w:sz w:val="24"/>
          <w:szCs w:val="24"/>
        </w:rPr>
        <w:t>копії</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декларації</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виробника</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посвідчення</w:t>
      </w:r>
      <w:proofErr w:type="spellEnd"/>
      <w:r w:rsidRPr="00B03A9A">
        <w:rPr>
          <w:rFonts w:ascii="Times New Roman" w:hAnsi="Times New Roman"/>
          <w:sz w:val="24"/>
          <w:szCs w:val="24"/>
        </w:rPr>
        <w:t xml:space="preserve"> про </w:t>
      </w:r>
      <w:proofErr w:type="spellStart"/>
      <w:r w:rsidRPr="00B03A9A">
        <w:rPr>
          <w:rFonts w:ascii="Times New Roman" w:hAnsi="Times New Roman"/>
          <w:sz w:val="24"/>
          <w:szCs w:val="24"/>
        </w:rPr>
        <w:t>якість</w:t>
      </w:r>
      <w:proofErr w:type="spellEnd"/>
      <w:r w:rsidRPr="00B03A9A">
        <w:rPr>
          <w:rFonts w:ascii="Times New Roman" w:hAnsi="Times New Roman"/>
          <w:sz w:val="24"/>
          <w:szCs w:val="24"/>
        </w:rPr>
        <w:t xml:space="preserve">) на </w:t>
      </w:r>
      <w:proofErr w:type="spellStart"/>
      <w:r w:rsidRPr="00B03A9A">
        <w:rPr>
          <w:rFonts w:ascii="Times New Roman" w:hAnsi="Times New Roman"/>
          <w:sz w:val="24"/>
          <w:szCs w:val="24"/>
        </w:rPr>
        <w:t>запропонований</w:t>
      </w:r>
      <w:proofErr w:type="spellEnd"/>
      <w:r w:rsidRPr="00B03A9A">
        <w:rPr>
          <w:rFonts w:ascii="Times New Roman" w:hAnsi="Times New Roman"/>
          <w:sz w:val="24"/>
          <w:szCs w:val="24"/>
        </w:rPr>
        <w:t xml:space="preserve"> товар та/</w:t>
      </w:r>
      <w:proofErr w:type="spellStart"/>
      <w:r w:rsidRPr="00B03A9A">
        <w:rPr>
          <w:rFonts w:ascii="Times New Roman" w:hAnsi="Times New Roman"/>
          <w:sz w:val="24"/>
          <w:szCs w:val="24"/>
        </w:rPr>
        <w:t>або</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протоколи</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випробувань</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завірені</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печаткою</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виробника</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або</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інший</w:t>
      </w:r>
      <w:proofErr w:type="spellEnd"/>
      <w:r w:rsidRPr="00B03A9A">
        <w:rPr>
          <w:rFonts w:ascii="Times New Roman" w:hAnsi="Times New Roman"/>
          <w:sz w:val="24"/>
          <w:szCs w:val="24"/>
        </w:rPr>
        <w:t xml:space="preserve"> документ, </w:t>
      </w:r>
      <w:proofErr w:type="spellStart"/>
      <w:r w:rsidRPr="00B03A9A">
        <w:rPr>
          <w:rFonts w:ascii="Times New Roman" w:hAnsi="Times New Roman"/>
          <w:sz w:val="24"/>
          <w:szCs w:val="24"/>
        </w:rPr>
        <w:t>що</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підтверджує</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якість</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запропонованого</w:t>
      </w:r>
      <w:proofErr w:type="spellEnd"/>
      <w:r w:rsidRPr="00B03A9A">
        <w:rPr>
          <w:rFonts w:ascii="Times New Roman" w:hAnsi="Times New Roman"/>
          <w:sz w:val="24"/>
          <w:szCs w:val="24"/>
        </w:rPr>
        <w:t xml:space="preserve"> товару </w:t>
      </w:r>
      <w:proofErr w:type="spellStart"/>
      <w:r w:rsidRPr="00B03A9A">
        <w:rPr>
          <w:rFonts w:ascii="Times New Roman" w:hAnsi="Times New Roman"/>
          <w:sz w:val="24"/>
          <w:szCs w:val="24"/>
        </w:rPr>
        <w:t>відповідно</w:t>
      </w:r>
      <w:proofErr w:type="spellEnd"/>
      <w:r w:rsidRPr="00B03A9A">
        <w:rPr>
          <w:rFonts w:ascii="Times New Roman" w:hAnsi="Times New Roman"/>
          <w:sz w:val="24"/>
          <w:szCs w:val="24"/>
        </w:rPr>
        <w:t xml:space="preserve"> до </w:t>
      </w:r>
      <w:proofErr w:type="spellStart"/>
      <w:r w:rsidRPr="00B03A9A">
        <w:rPr>
          <w:rFonts w:ascii="Times New Roman" w:hAnsi="Times New Roman"/>
          <w:sz w:val="24"/>
          <w:szCs w:val="24"/>
        </w:rPr>
        <w:t>вимог</w:t>
      </w:r>
      <w:proofErr w:type="spellEnd"/>
      <w:r w:rsidRPr="00B03A9A">
        <w:rPr>
          <w:rFonts w:ascii="Times New Roman" w:hAnsi="Times New Roman"/>
          <w:sz w:val="24"/>
          <w:szCs w:val="24"/>
        </w:rPr>
        <w:t xml:space="preserve"> чинного </w:t>
      </w:r>
      <w:proofErr w:type="spellStart"/>
      <w:r w:rsidRPr="00B03A9A">
        <w:rPr>
          <w:rFonts w:ascii="Times New Roman" w:hAnsi="Times New Roman"/>
          <w:sz w:val="24"/>
          <w:szCs w:val="24"/>
        </w:rPr>
        <w:t>законодавства</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України</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Якість</w:t>
      </w:r>
      <w:proofErr w:type="spellEnd"/>
      <w:r w:rsidRPr="00B03A9A">
        <w:rPr>
          <w:rFonts w:ascii="Times New Roman" w:hAnsi="Times New Roman"/>
          <w:sz w:val="24"/>
          <w:szCs w:val="24"/>
        </w:rPr>
        <w:t xml:space="preserve"> предмета </w:t>
      </w:r>
      <w:proofErr w:type="spellStart"/>
      <w:r w:rsidRPr="00B03A9A">
        <w:rPr>
          <w:rFonts w:ascii="Times New Roman" w:hAnsi="Times New Roman"/>
          <w:sz w:val="24"/>
          <w:szCs w:val="24"/>
        </w:rPr>
        <w:t>закупівлі</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має</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відповідати</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чинним</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державним</w:t>
      </w:r>
      <w:proofErr w:type="spellEnd"/>
      <w:r w:rsidRPr="00B03A9A">
        <w:rPr>
          <w:rFonts w:ascii="Times New Roman" w:hAnsi="Times New Roman"/>
          <w:sz w:val="24"/>
          <w:szCs w:val="24"/>
        </w:rPr>
        <w:t xml:space="preserve"> стандартам </w:t>
      </w:r>
      <w:proofErr w:type="spellStart"/>
      <w:r w:rsidRPr="00B03A9A">
        <w:rPr>
          <w:rFonts w:ascii="Times New Roman" w:hAnsi="Times New Roman"/>
          <w:sz w:val="24"/>
          <w:szCs w:val="24"/>
        </w:rPr>
        <w:t>України</w:t>
      </w:r>
      <w:proofErr w:type="spellEnd"/>
      <w:r w:rsidRPr="00B03A9A">
        <w:rPr>
          <w:rFonts w:ascii="Times New Roman" w:hAnsi="Times New Roman"/>
          <w:sz w:val="24"/>
          <w:szCs w:val="24"/>
        </w:rPr>
        <w:t>;</w:t>
      </w:r>
    </w:p>
    <w:p w:rsidR="007C0234" w:rsidRDefault="007C0234" w:rsidP="007C0234">
      <w:pPr>
        <w:tabs>
          <w:tab w:val="left" w:pos="142"/>
          <w:tab w:val="left" w:pos="360"/>
        </w:tabs>
        <w:autoSpaceDN w:val="0"/>
        <w:spacing w:after="0" w:line="240" w:lineRule="auto"/>
        <w:jc w:val="both"/>
        <w:rPr>
          <w:rFonts w:ascii="Times New Roman" w:hAnsi="Times New Roman"/>
          <w:sz w:val="24"/>
          <w:szCs w:val="24"/>
          <w:lang w:val="uk-UA"/>
        </w:rPr>
      </w:pPr>
      <w:r w:rsidRPr="00B03A9A">
        <w:rPr>
          <w:rFonts w:ascii="Times New Roman" w:hAnsi="Times New Roman"/>
          <w:sz w:val="24"/>
          <w:szCs w:val="24"/>
          <w:lang w:val="uk-UA"/>
        </w:rPr>
        <w:t>7</w:t>
      </w:r>
      <w:r w:rsidRPr="00B03A9A">
        <w:rPr>
          <w:rFonts w:ascii="Times New Roman" w:hAnsi="Times New Roman"/>
          <w:sz w:val="24"/>
          <w:szCs w:val="24"/>
        </w:rPr>
        <w:t xml:space="preserve">. </w:t>
      </w:r>
      <w:proofErr w:type="spellStart"/>
      <w:r w:rsidRPr="00B03A9A">
        <w:rPr>
          <w:rFonts w:ascii="Times New Roman" w:hAnsi="Times New Roman"/>
          <w:sz w:val="24"/>
          <w:szCs w:val="24"/>
        </w:rPr>
        <w:t>Якщо</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Постачальник</w:t>
      </w:r>
      <w:proofErr w:type="spellEnd"/>
      <w:r w:rsidRPr="00B03A9A">
        <w:rPr>
          <w:rFonts w:ascii="Times New Roman" w:hAnsi="Times New Roman"/>
          <w:sz w:val="24"/>
          <w:szCs w:val="24"/>
        </w:rPr>
        <w:t xml:space="preserve"> не є </w:t>
      </w:r>
      <w:proofErr w:type="spellStart"/>
      <w:r w:rsidRPr="00B03A9A">
        <w:rPr>
          <w:rFonts w:ascii="Times New Roman" w:hAnsi="Times New Roman"/>
          <w:sz w:val="24"/>
          <w:szCs w:val="24"/>
        </w:rPr>
        <w:t>виробником</w:t>
      </w:r>
      <w:proofErr w:type="spellEnd"/>
      <w:r w:rsidRPr="00B03A9A">
        <w:rPr>
          <w:rFonts w:ascii="Times New Roman" w:hAnsi="Times New Roman"/>
          <w:sz w:val="24"/>
          <w:szCs w:val="24"/>
        </w:rPr>
        <w:t xml:space="preserve">, в </w:t>
      </w:r>
      <w:proofErr w:type="spellStart"/>
      <w:r w:rsidRPr="00B03A9A">
        <w:rPr>
          <w:rFonts w:ascii="Times New Roman" w:hAnsi="Times New Roman"/>
          <w:sz w:val="24"/>
          <w:szCs w:val="24"/>
        </w:rPr>
        <w:t>обов’язковому</w:t>
      </w:r>
      <w:proofErr w:type="spellEnd"/>
      <w:r w:rsidRPr="00B03A9A">
        <w:rPr>
          <w:rFonts w:ascii="Times New Roman" w:hAnsi="Times New Roman"/>
          <w:sz w:val="24"/>
          <w:szCs w:val="24"/>
        </w:rPr>
        <w:t xml:space="preserve"> порядку </w:t>
      </w:r>
      <w:proofErr w:type="spellStart"/>
      <w:r w:rsidRPr="00B03A9A">
        <w:rPr>
          <w:rFonts w:ascii="Times New Roman" w:hAnsi="Times New Roman"/>
          <w:sz w:val="24"/>
          <w:szCs w:val="24"/>
        </w:rPr>
        <w:t>подає</w:t>
      </w:r>
      <w:proofErr w:type="spellEnd"/>
      <w:r w:rsidRPr="00B03A9A">
        <w:rPr>
          <w:rFonts w:ascii="Times New Roman" w:hAnsi="Times New Roman"/>
          <w:sz w:val="24"/>
          <w:szCs w:val="24"/>
        </w:rPr>
        <w:t xml:space="preserve"> у </w:t>
      </w:r>
      <w:proofErr w:type="spellStart"/>
      <w:r w:rsidRPr="00B03A9A">
        <w:rPr>
          <w:rFonts w:ascii="Times New Roman" w:hAnsi="Times New Roman"/>
          <w:sz w:val="24"/>
          <w:szCs w:val="24"/>
        </w:rPr>
        <w:t>складі</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пропозиції</w:t>
      </w:r>
      <w:proofErr w:type="spellEnd"/>
      <w:r w:rsidRPr="00B03A9A">
        <w:rPr>
          <w:rFonts w:ascii="Times New Roman" w:hAnsi="Times New Roman"/>
          <w:sz w:val="24"/>
          <w:szCs w:val="24"/>
        </w:rPr>
        <w:t xml:space="preserve"> лист про </w:t>
      </w:r>
      <w:proofErr w:type="spellStart"/>
      <w:r w:rsidRPr="00B03A9A">
        <w:rPr>
          <w:rFonts w:ascii="Times New Roman" w:hAnsi="Times New Roman"/>
          <w:sz w:val="24"/>
          <w:szCs w:val="24"/>
        </w:rPr>
        <w:t>співпрацю</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від</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виробника</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представника</w:t>
      </w:r>
      <w:proofErr w:type="spellEnd"/>
      <w:r w:rsidRPr="00B03A9A">
        <w:rPr>
          <w:rFonts w:ascii="Times New Roman" w:hAnsi="Times New Roman"/>
          <w:sz w:val="24"/>
          <w:szCs w:val="24"/>
        </w:rPr>
        <w:t xml:space="preserve">, дилера, агента, </w:t>
      </w:r>
      <w:proofErr w:type="spellStart"/>
      <w:r w:rsidRPr="00B03A9A">
        <w:rPr>
          <w:rFonts w:ascii="Times New Roman" w:hAnsi="Times New Roman"/>
          <w:sz w:val="24"/>
          <w:szCs w:val="24"/>
        </w:rPr>
        <w:t>продавця</w:t>
      </w:r>
      <w:proofErr w:type="spellEnd"/>
      <w:r w:rsidRPr="00B03A9A">
        <w:rPr>
          <w:rFonts w:ascii="Times New Roman" w:hAnsi="Times New Roman"/>
          <w:sz w:val="24"/>
          <w:szCs w:val="24"/>
        </w:rPr>
        <w:t xml:space="preserve">, у </w:t>
      </w:r>
      <w:proofErr w:type="spellStart"/>
      <w:r w:rsidRPr="00B03A9A">
        <w:rPr>
          <w:rFonts w:ascii="Times New Roman" w:hAnsi="Times New Roman"/>
          <w:sz w:val="24"/>
          <w:szCs w:val="24"/>
        </w:rPr>
        <w:t>якого</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Постачальник</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отримує</w:t>
      </w:r>
      <w:proofErr w:type="spellEnd"/>
      <w:r w:rsidRPr="00B03A9A">
        <w:rPr>
          <w:rFonts w:ascii="Times New Roman" w:hAnsi="Times New Roman"/>
          <w:sz w:val="24"/>
          <w:szCs w:val="24"/>
        </w:rPr>
        <w:t xml:space="preserve"> товар, </w:t>
      </w:r>
      <w:proofErr w:type="spellStart"/>
      <w:r w:rsidRPr="00B03A9A">
        <w:rPr>
          <w:rFonts w:ascii="Times New Roman" w:hAnsi="Times New Roman"/>
          <w:sz w:val="24"/>
          <w:szCs w:val="24"/>
        </w:rPr>
        <w:t>що</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планує</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постачати</w:t>
      </w:r>
      <w:proofErr w:type="spellEnd"/>
      <w:r w:rsidRPr="00B03A9A">
        <w:rPr>
          <w:rFonts w:ascii="Times New Roman" w:hAnsi="Times New Roman"/>
          <w:sz w:val="24"/>
          <w:szCs w:val="24"/>
        </w:rPr>
        <w:t xml:space="preserve"> у </w:t>
      </w:r>
      <w:proofErr w:type="spellStart"/>
      <w:r w:rsidRPr="00B03A9A">
        <w:rPr>
          <w:rFonts w:ascii="Times New Roman" w:hAnsi="Times New Roman"/>
          <w:sz w:val="24"/>
          <w:szCs w:val="24"/>
        </w:rPr>
        <w:t>випадку</w:t>
      </w:r>
      <w:proofErr w:type="spellEnd"/>
      <w:r w:rsidRPr="00B03A9A">
        <w:rPr>
          <w:rFonts w:ascii="Times New Roman" w:hAnsi="Times New Roman"/>
          <w:sz w:val="24"/>
          <w:szCs w:val="24"/>
        </w:rPr>
        <w:t xml:space="preserve"> перемоги </w:t>
      </w:r>
      <w:proofErr w:type="spellStart"/>
      <w:r w:rsidRPr="00B03A9A">
        <w:rPr>
          <w:rFonts w:ascii="Times New Roman" w:hAnsi="Times New Roman"/>
          <w:sz w:val="24"/>
          <w:szCs w:val="24"/>
        </w:rPr>
        <w:t>Замовнику</w:t>
      </w:r>
      <w:proofErr w:type="spellEnd"/>
      <w:r w:rsidRPr="00B03A9A">
        <w:rPr>
          <w:rFonts w:ascii="Times New Roman" w:hAnsi="Times New Roman"/>
          <w:sz w:val="24"/>
          <w:szCs w:val="24"/>
        </w:rPr>
        <w:t xml:space="preserve">, а </w:t>
      </w:r>
      <w:proofErr w:type="spellStart"/>
      <w:r w:rsidRPr="00B03A9A">
        <w:rPr>
          <w:rFonts w:ascii="Times New Roman" w:hAnsi="Times New Roman"/>
          <w:sz w:val="24"/>
          <w:szCs w:val="24"/>
        </w:rPr>
        <w:t>також</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сканований</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відповідний</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договір</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що</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підтверджує</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правовідносини</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учасника</w:t>
      </w:r>
      <w:proofErr w:type="spellEnd"/>
      <w:r w:rsidRPr="00B03A9A">
        <w:rPr>
          <w:rFonts w:ascii="Times New Roman" w:hAnsi="Times New Roman"/>
          <w:sz w:val="24"/>
          <w:szCs w:val="24"/>
        </w:rPr>
        <w:t xml:space="preserve"> з особою, яка </w:t>
      </w:r>
      <w:proofErr w:type="spellStart"/>
      <w:r w:rsidRPr="00B03A9A">
        <w:rPr>
          <w:rFonts w:ascii="Times New Roman" w:hAnsi="Times New Roman"/>
          <w:sz w:val="24"/>
          <w:szCs w:val="24"/>
        </w:rPr>
        <w:t>надала</w:t>
      </w:r>
      <w:proofErr w:type="spellEnd"/>
      <w:r w:rsidRPr="00B03A9A">
        <w:rPr>
          <w:rFonts w:ascii="Times New Roman" w:hAnsi="Times New Roman"/>
          <w:sz w:val="24"/>
          <w:szCs w:val="24"/>
        </w:rPr>
        <w:t xml:space="preserve"> лист про </w:t>
      </w:r>
      <w:proofErr w:type="spellStart"/>
      <w:r w:rsidRPr="00B03A9A">
        <w:rPr>
          <w:rFonts w:ascii="Times New Roman" w:hAnsi="Times New Roman"/>
          <w:sz w:val="24"/>
          <w:szCs w:val="24"/>
        </w:rPr>
        <w:t>співпрацю</w:t>
      </w:r>
      <w:proofErr w:type="spellEnd"/>
      <w:r w:rsidRPr="00B03A9A">
        <w:rPr>
          <w:rFonts w:ascii="Times New Roman" w:hAnsi="Times New Roman"/>
          <w:sz w:val="24"/>
          <w:szCs w:val="24"/>
        </w:rPr>
        <w:t xml:space="preserve">. </w:t>
      </w:r>
    </w:p>
    <w:p w:rsidR="007C0234" w:rsidRPr="00647A07" w:rsidRDefault="007C0234" w:rsidP="007C0234">
      <w:pPr>
        <w:pStyle w:val="20"/>
        <w:shd w:val="clear" w:color="auto" w:fill="auto"/>
        <w:tabs>
          <w:tab w:val="left" w:pos="567"/>
        </w:tabs>
        <w:spacing w:line="278" w:lineRule="exact"/>
        <w:ind w:firstLine="0"/>
        <w:jc w:val="both"/>
        <w:rPr>
          <w:rFonts w:ascii="Times New Roman" w:hAnsi="Times New Roman"/>
          <w:color w:val="000000" w:themeColor="text1"/>
          <w:sz w:val="24"/>
          <w:szCs w:val="24"/>
        </w:rPr>
      </w:pPr>
      <w:r>
        <w:rPr>
          <w:rFonts w:ascii="Times New Roman" w:hAnsi="Times New Roman"/>
          <w:color w:val="000000" w:themeColor="text1"/>
          <w:sz w:val="24"/>
          <w:szCs w:val="24"/>
        </w:rPr>
        <w:t>8.</w:t>
      </w:r>
      <w:r w:rsidRPr="00647A07">
        <w:rPr>
          <w:rFonts w:ascii="Times New Roman" w:hAnsi="Times New Roman"/>
          <w:color w:val="000000" w:themeColor="text1"/>
          <w:sz w:val="24"/>
          <w:szCs w:val="24"/>
        </w:rPr>
        <w:t>Учасник надає довідку в довільній формі про те, що товари, що є предметом закупівлі не походять з Російської Федерації/Республіки Білорусь.</w:t>
      </w:r>
    </w:p>
    <w:p w:rsidR="007C0234" w:rsidRPr="00B03A9A" w:rsidRDefault="007C0234" w:rsidP="007C0234">
      <w:pPr>
        <w:tabs>
          <w:tab w:val="left" w:pos="142"/>
          <w:tab w:val="left" w:pos="360"/>
        </w:tabs>
        <w:autoSpaceDN w:val="0"/>
        <w:spacing w:after="0" w:line="240" w:lineRule="auto"/>
        <w:jc w:val="both"/>
        <w:rPr>
          <w:rFonts w:ascii="Times New Roman" w:hAnsi="Times New Roman"/>
          <w:spacing w:val="-1"/>
          <w:sz w:val="24"/>
          <w:szCs w:val="24"/>
          <w:lang w:val="uk-UA"/>
        </w:rPr>
      </w:pPr>
      <w:r>
        <w:rPr>
          <w:rFonts w:ascii="Times New Roman" w:hAnsi="Times New Roman"/>
          <w:sz w:val="24"/>
          <w:szCs w:val="24"/>
          <w:lang w:val="uk-UA"/>
        </w:rPr>
        <w:t>9</w:t>
      </w:r>
      <w:r w:rsidRPr="00B03A9A">
        <w:rPr>
          <w:rFonts w:ascii="Times New Roman" w:hAnsi="Times New Roman"/>
          <w:sz w:val="24"/>
          <w:szCs w:val="24"/>
        </w:rPr>
        <w:t xml:space="preserve">. Поставка (передача) товару </w:t>
      </w:r>
      <w:proofErr w:type="spellStart"/>
      <w:r w:rsidRPr="00B03A9A">
        <w:rPr>
          <w:rFonts w:ascii="Times New Roman" w:hAnsi="Times New Roman"/>
          <w:sz w:val="24"/>
          <w:szCs w:val="24"/>
        </w:rPr>
        <w:t>здійснюється</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партіями</w:t>
      </w:r>
      <w:proofErr w:type="spellEnd"/>
      <w:r w:rsidRPr="00B03A9A">
        <w:rPr>
          <w:rFonts w:ascii="Times New Roman" w:hAnsi="Times New Roman"/>
          <w:sz w:val="24"/>
          <w:szCs w:val="24"/>
        </w:rPr>
        <w:t xml:space="preserve"> транспортом </w:t>
      </w:r>
      <w:proofErr w:type="spellStart"/>
      <w:r w:rsidRPr="00B03A9A">
        <w:rPr>
          <w:rFonts w:ascii="Times New Roman" w:hAnsi="Times New Roman"/>
          <w:sz w:val="24"/>
          <w:szCs w:val="24"/>
        </w:rPr>
        <w:t>учасника-переможця</w:t>
      </w:r>
      <w:proofErr w:type="spellEnd"/>
      <w:r w:rsidRPr="00B03A9A">
        <w:rPr>
          <w:rFonts w:ascii="Times New Roman" w:hAnsi="Times New Roman"/>
          <w:sz w:val="24"/>
          <w:szCs w:val="24"/>
        </w:rPr>
        <w:t xml:space="preserve"> (</w:t>
      </w:r>
      <w:proofErr w:type="spellStart"/>
      <w:r w:rsidRPr="00B03A9A">
        <w:rPr>
          <w:rFonts w:ascii="Times New Roman" w:hAnsi="Times New Roman"/>
          <w:i/>
          <w:iCs/>
          <w:sz w:val="24"/>
          <w:szCs w:val="24"/>
        </w:rPr>
        <w:t>спеціально</w:t>
      </w:r>
      <w:proofErr w:type="spellEnd"/>
      <w:r w:rsidRPr="00B03A9A">
        <w:rPr>
          <w:rFonts w:ascii="Times New Roman" w:hAnsi="Times New Roman"/>
          <w:i/>
          <w:iCs/>
          <w:sz w:val="24"/>
          <w:szCs w:val="24"/>
        </w:rPr>
        <w:t xml:space="preserve"> </w:t>
      </w:r>
      <w:proofErr w:type="spellStart"/>
      <w:r w:rsidRPr="00B03A9A">
        <w:rPr>
          <w:rFonts w:ascii="Times New Roman" w:hAnsi="Times New Roman"/>
          <w:i/>
          <w:iCs/>
          <w:sz w:val="24"/>
          <w:szCs w:val="24"/>
        </w:rPr>
        <w:t>обладнаним</w:t>
      </w:r>
      <w:proofErr w:type="spellEnd"/>
      <w:r w:rsidRPr="00B03A9A">
        <w:rPr>
          <w:rFonts w:ascii="Times New Roman" w:hAnsi="Times New Roman"/>
          <w:i/>
          <w:iCs/>
          <w:sz w:val="24"/>
          <w:szCs w:val="24"/>
        </w:rPr>
        <w:t xml:space="preserve"> транспортом </w:t>
      </w:r>
      <w:proofErr w:type="spellStart"/>
      <w:r w:rsidRPr="00B03A9A">
        <w:rPr>
          <w:rFonts w:ascii="Times New Roman" w:hAnsi="Times New Roman"/>
          <w:i/>
          <w:iCs/>
          <w:sz w:val="24"/>
          <w:szCs w:val="24"/>
        </w:rPr>
        <w:t>учасника-переможця</w:t>
      </w:r>
      <w:proofErr w:type="spellEnd"/>
      <w:r w:rsidRPr="00B03A9A">
        <w:rPr>
          <w:rFonts w:ascii="Times New Roman" w:hAnsi="Times New Roman"/>
          <w:i/>
          <w:iCs/>
          <w:sz w:val="24"/>
          <w:szCs w:val="24"/>
        </w:rPr>
        <w:t xml:space="preserve"> з </w:t>
      </w:r>
      <w:proofErr w:type="spellStart"/>
      <w:r w:rsidRPr="00B03A9A">
        <w:rPr>
          <w:rFonts w:ascii="Times New Roman" w:hAnsi="Times New Roman"/>
          <w:i/>
          <w:iCs/>
          <w:sz w:val="24"/>
          <w:szCs w:val="24"/>
        </w:rPr>
        <w:t>дотриманням</w:t>
      </w:r>
      <w:proofErr w:type="spellEnd"/>
      <w:r w:rsidRPr="00B03A9A">
        <w:rPr>
          <w:rFonts w:ascii="Times New Roman" w:hAnsi="Times New Roman"/>
          <w:i/>
          <w:iCs/>
          <w:sz w:val="24"/>
          <w:szCs w:val="24"/>
        </w:rPr>
        <w:t xml:space="preserve"> </w:t>
      </w:r>
      <w:proofErr w:type="spellStart"/>
      <w:r w:rsidRPr="00B03A9A">
        <w:rPr>
          <w:rFonts w:ascii="Times New Roman" w:hAnsi="Times New Roman"/>
          <w:i/>
          <w:iCs/>
          <w:sz w:val="24"/>
          <w:szCs w:val="24"/>
        </w:rPr>
        <w:t>санітарно</w:t>
      </w:r>
      <w:proofErr w:type="spellEnd"/>
      <w:r w:rsidRPr="00B03A9A">
        <w:rPr>
          <w:rFonts w:ascii="Times New Roman" w:hAnsi="Times New Roman"/>
          <w:i/>
          <w:iCs/>
          <w:sz w:val="24"/>
          <w:szCs w:val="24"/>
        </w:rPr>
        <w:t>-</w:t>
      </w:r>
      <w:r w:rsidRPr="00B03A9A">
        <w:rPr>
          <w:rFonts w:ascii="Times New Roman" w:hAnsi="Times New Roman"/>
          <w:i/>
          <w:iCs/>
          <w:sz w:val="24"/>
          <w:szCs w:val="24"/>
          <w:lang w:val="uk-UA"/>
        </w:rPr>
        <w:t>екологічних</w:t>
      </w:r>
      <w:r w:rsidRPr="00B03A9A">
        <w:rPr>
          <w:rFonts w:ascii="Times New Roman" w:hAnsi="Times New Roman"/>
          <w:i/>
          <w:iCs/>
          <w:sz w:val="24"/>
          <w:szCs w:val="24"/>
        </w:rPr>
        <w:t xml:space="preserve"> умов </w:t>
      </w:r>
      <w:proofErr w:type="spellStart"/>
      <w:r w:rsidRPr="00B03A9A">
        <w:rPr>
          <w:rFonts w:ascii="Times New Roman" w:hAnsi="Times New Roman"/>
          <w:i/>
          <w:iCs/>
          <w:sz w:val="24"/>
          <w:szCs w:val="24"/>
        </w:rPr>
        <w:t>зберігання</w:t>
      </w:r>
      <w:proofErr w:type="spellEnd"/>
      <w:r w:rsidRPr="00B03A9A">
        <w:rPr>
          <w:rFonts w:ascii="Times New Roman" w:hAnsi="Times New Roman"/>
          <w:i/>
          <w:iCs/>
          <w:sz w:val="24"/>
          <w:szCs w:val="24"/>
        </w:rPr>
        <w:t xml:space="preserve"> та </w:t>
      </w:r>
      <w:proofErr w:type="spellStart"/>
      <w:r w:rsidRPr="00B03A9A">
        <w:rPr>
          <w:rFonts w:ascii="Times New Roman" w:hAnsi="Times New Roman"/>
          <w:i/>
          <w:iCs/>
          <w:sz w:val="24"/>
          <w:szCs w:val="24"/>
        </w:rPr>
        <w:t>перевезення</w:t>
      </w:r>
      <w:proofErr w:type="spellEnd"/>
      <w:r w:rsidRPr="00B03A9A">
        <w:rPr>
          <w:rFonts w:ascii="Times New Roman" w:hAnsi="Times New Roman"/>
          <w:i/>
          <w:iCs/>
          <w:sz w:val="24"/>
          <w:szCs w:val="24"/>
        </w:rPr>
        <w:t xml:space="preserve"> товару</w:t>
      </w:r>
      <w:r w:rsidRPr="00B03A9A">
        <w:rPr>
          <w:rFonts w:ascii="Times New Roman" w:hAnsi="Times New Roman"/>
          <w:i/>
          <w:iCs/>
          <w:sz w:val="24"/>
          <w:szCs w:val="24"/>
          <w:lang w:val="uk-UA"/>
        </w:rPr>
        <w:t>)</w:t>
      </w:r>
      <w:r>
        <w:rPr>
          <w:rFonts w:ascii="Times New Roman" w:hAnsi="Times New Roman"/>
          <w:i/>
          <w:iCs/>
          <w:sz w:val="24"/>
          <w:szCs w:val="24"/>
          <w:lang w:val="uk-UA"/>
        </w:rPr>
        <w:t xml:space="preserve"> та/або за рахунок учасника</w:t>
      </w:r>
      <w:r w:rsidRPr="00B03A9A">
        <w:rPr>
          <w:rFonts w:ascii="Times New Roman" w:hAnsi="Times New Roman"/>
          <w:i/>
          <w:iCs/>
          <w:sz w:val="24"/>
          <w:szCs w:val="24"/>
        </w:rPr>
        <w:t xml:space="preserve">, </w:t>
      </w:r>
      <w:proofErr w:type="spellStart"/>
      <w:r w:rsidRPr="00B03A9A">
        <w:rPr>
          <w:rFonts w:ascii="Times New Roman" w:hAnsi="Times New Roman"/>
          <w:sz w:val="24"/>
          <w:szCs w:val="24"/>
        </w:rPr>
        <w:t>згідно</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наданих</w:t>
      </w:r>
      <w:proofErr w:type="spellEnd"/>
      <w:r w:rsidRPr="00B03A9A">
        <w:rPr>
          <w:rFonts w:ascii="Times New Roman" w:hAnsi="Times New Roman"/>
          <w:sz w:val="24"/>
          <w:szCs w:val="24"/>
        </w:rPr>
        <w:t xml:space="preserve"> заявок </w:t>
      </w:r>
      <w:proofErr w:type="spellStart"/>
      <w:r w:rsidRPr="00B03A9A">
        <w:rPr>
          <w:rFonts w:ascii="Times New Roman" w:hAnsi="Times New Roman"/>
          <w:sz w:val="24"/>
          <w:szCs w:val="24"/>
        </w:rPr>
        <w:t>замовником</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Учасник</w:t>
      </w:r>
      <w:proofErr w:type="spellEnd"/>
      <w:r w:rsidRPr="00B03A9A">
        <w:rPr>
          <w:rFonts w:ascii="Times New Roman" w:hAnsi="Times New Roman"/>
          <w:sz w:val="24"/>
          <w:szCs w:val="24"/>
        </w:rPr>
        <w:t xml:space="preserve"> повинен </w:t>
      </w:r>
      <w:proofErr w:type="spellStart"/>
      <w:r w:rsidRPr="00B03A9A">
        <w:rPr>
          <w:rFonts w:ascii="Times New Roman" w:hAnsi="Times New Roman"/>
          <w:sz w:val="24"/>
          <w:szCs w:val="24"/>
        </w:rPr>
        <w:t>додатково</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надати</w:t>
      </w:r>
      <w:proofErr w:type="spellEnd"/>
      <w:r w:rsidRPr="00B03A9A">
        <w:rPr>
          <w:rFonts w:ascii="Times New Roman" w:hAnsi="Times New Roman"/>
          <w:sz w:val="24"/>
          <w:szCs w:val="24"/>
        </w:rPr>
        <w:t xml:space="preserve"> в </w:t>
      </w:r>
      <w:proofErr w:type="spellStart"/>
      <w:r w:rsidRPr="00B03A9A">
        <w:rPr>
          <w:rFonts w:ascii="Times New Roman" w:hAnsi="Times New Roman"/>
          <w:sz w:val="24"/>
          <w:szCs w:val="24"/>
        </w:rPr>
        <w:t>складі</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тендерної</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пропозиції</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гарантійний</w:t>
      </w:r>
      <w:proofErr w:type="spellEnd"/>
      <w:r w:rsidRPr="00B03A9A">
        <w:rPr>
          <w:rFonts w:ascii="Times New Roman" w:hAnsi="Times New Roman"/>
          <w:sz w:val="24"/>
          <w:szCs w:val="24"/>
        </w:rPr>
        <w:t xml:space="preserve"> лист </w:t>
      </w:r>
      <w:proofErr w:type="spellStart"/>
      <w:r w:rsidRPr="00B03A9A">
        <w:rPr>
          <w:rFonts w:ascii="Times New Roman" w:hAnsi="Times New Roman"/>
          <w:sz w:val="24"/>
          <w:szCs w:val="24"/>
        </w:rPr>
        <w:t>щодо</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забезпечення</w:t>
      </w:r>
      <w:proofErr w:type="spellEnd"/>
      <w:r w:rsidRPr="00B03A9A">
        <w:rPr>
          <w:rFonts w:ascii="Times New Roman" w:hAnsi="Times New Roman"/>
          <w:sz w:val="24"/>
          <w:szCs w:val="24"/>
        </w:rPr>
        <w:t xml:space="preserve"> поставки товару строку (</w:t>
      </w:r>
      <w:proofErr w:type="spellStart"/>
      <w:r w:rsidRPr="00B03A9A">
        <w:rPr>
          <w:rFonts w:ascii="Times New Roman" w:hAnsi="Times New Roman"/>
          <w:sz w:val="24"/>
          <w:szCs w:val="24"/>
        </w:rPr>
        <w:t>терміну</w:t>
      </w:r>
      <w:proofErr w:type="spellEnd"/>
      <w:r w:rsidRPr="00B03A9A">
        <w:rPr>
          <w:rFonts w:ascii="Times New Roman" w:hAnsi="Times New Roman"/>
          <w:sz w:val="24"/>
          <w:szCs w:val="24"/>
        </w:rPr>
        <w:t>) поставки (</w:t>
      </w:r>
      <w:proofErr w:type="spellStart"/>
      <w:r w:rsidRPr="00B03A9A">
        <w:rPr>
          <w:rFonts w:ascii="Times New Roman" w:hAnsi="Times New Roman"/>
          <w:sz w:val="24"/>
          <w:szCs w:val="24"/>
        </w:rPr>
        <w:t>передачі</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товарів</w:t>
      </w:r>
      <w:proofErr w:type="spellEnd"/>
      <w:r w:rsidRPr="00B03A9A">
        <w:rPr>
          <w:rFonts w:ascii="Times New Roman" w:hAnsi="Times New Roman"/>
          <w:sz w:val="24"/>
          <w:szCs w:val="24"/>
        </w:rPr>
        <w:t xml:space="preserve"> у 2024 </w:t>
      </w:r>
      <w:proofErr w:type="spellStart"/>
      <w:r w:rsidRPr="00B03A9A">
        <w:rPr>
          <w:rFonts w:ascii="Times New Roman" w:hAnsi="Times New Roman"/>
          <w:sz w:val="24"/>
          <w:szCs w:val="24"/>
        </w:rPr>
        <w:t>році</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передбаченого</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замовником</w:t>
      </w:r>
      <w:proofErr w:type="spellEnd"/>
      <w:r w:rsidRPr="00B03A9A">
        <w:rPr>
          <w:rFonts w:ascii="Times New Roman" w:hAnsi="Times New Roman"/>
          <w:sz w:val="24"/>
          <w:szCs w:val="24"/>
        </w:rPr>
        <w:t xml:space="preserve"> при </w:t>
      </w:r>
      <w:proofErr w:type="spellStart"/>
      <w:r w:rsidRPr="00B03A9A">
        <w:rPr>
          <w:rFonts w:ascii="Times New Roman" w:hAnsi="Times New Roman"/>
          <w:sz w:val="24"/>
          <w:szCs w:val="24"/>
        </w:rPr>
        <w:t>закупівлі</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згідно</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наданих</w:t>
      </w:r>
      <w:proofErr w:type="spellEnd"/>
      <w:r w:rsidRPr="00B03A9A">
        <w:rPr>
          <w:rFonts w:ascii="Times New Roman" w:hAnsi="Times New Roman"/>
          <w:sz w:val="24"/>
          <w:szCs w:val="24"/>
        </w:rPr>
        <w:t xml:space="preserve"> заявок </w:t>
      </w:r>
      <w:proofErr w:type="spellStart"/>
      <w:r w:rsidRPr="00B03A9A">
        <w:rPr>
          <w:rFonts w:ascii="Times New Roman" w:hAnsi="Times New Roman"/>
          <w:sz w:val="24"/>
          <w:szCs w:val="24"/>
        </w:rPr>
        <w:t>замовником</w:t>
      </w:r>
      <w:proofErr w:type="spellEnd"/>
      <w:r w:rsidRPr="00B03A9A">
        <w:rPr>
          <w:rFonts w:ascii="Times New Roman" w:hAnsi="Times New Roman"/>
          <w:sz w:val="24"/>
          <w:szCs w:val="24"/>
          <w:lang w:val="uk-UA"/>
        </w:rPr>
        <w:t>.</w:t>
      </w:r>
    </w:p>
    <w:p w:rsidR="007C0234" w:rsidRPr="00B03A9A" w:rsidRDefault="007C0234" w:rsidP="007C0234">
      <w:pPr>
        <w:pStyle w:val="HTML"/>
        <w:jc w:val="both"/>
        <w:rPr>
          <w:rFonts w:ascii="Times New Roman" w:hAnsi="Times New Roman" w:cs="Times New Roman"/>
          <w:sz w:val="24"/>
          <w:szCs w:val="24"/>
        </w:rPr>
      </w:pPr>
      <w:r w:rsidRPr="00B03A9A">
        <w:rPr>
          <w:rFonts w:ascii="Times New Roman" w:hAnsi="Times New Roman" w:cs="Times New Roman"/>
          <w:spacing w:val="-1"/>
          <w:sz w:val="24"/>
          <w:szCs w:val="24"/>
        </w:rPr>
        <w:t xml:space="preserve">9. </w:t>
      </w:r>
      <w:r w:rsidRPr="00B03A9A">
        <w:rPr>
          <w:rFonts w:ascii="Times New Roman" w:hAnsi="Times New Roman" w:cs="Times New Roman"/>
          <w:sz w:val="24"/>
          <w:szCs w:val="24"/>
        </w:rPr>
        <w:t>Товар при поставці повинен супроводжуватись документами, що підтверджують якість та безпеку (у передбачених законодавством випадках).</w:t>
      </w:r>
    </w:p>
    <w:p w:rsidR="007C0234" w:rsidRPr="00B03A9A" w:rsidRDefault="007C0234" w:rsidP="007C0234">
      <w:pPr>
        <w:spacing w:after="0" w:line="240" w:lineRule="auto"/>
        <w:jc w:val="both"/>
        <w:textAlignment w:val="baseline"/>
        <w:rPr>
          <w:rFonts w:ascii="Times New Roman" w:hAnsi="Times New Roman"/>
          <w:sz w:val="24"/>
          <w:szCs w:val="24"/>
        </w:rPr>
      </w:pPr>
      <w:r w:rsidRPr="00B03A9A">
        <w:rPr>
          <w:rFonts w:ascii="Times New Roman" w:hAnsi="Times New Roman"/>
          <w:sz w:val="24"/>
          <w:szCs w:val="24"/>
          <w:lang w:val="uk-UA"/>
        </w:rPr>
        <w:t xml:space="preserve">10. Товар повинен передаватися Замовнику в тарі, яка відповідає характеру товару, забезпечує цілісність та збереження його якості під час перевезення. </w:t>
      </w:r>
      <w:proofErr w:type="spellStart"/>
      <w:r w:rsidRPr="00B03A9A">
        <w:rPr>
          <w:rFonts w:ascii="Times New Roman" w:hAnsi="Times New Roman"/>
          <w:sz w:val="24"/>
          <w:szCs w:val="24"/>
        </w:rPr>
        <w:t>Кожна</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одиниця</w:t>
      </w:r>
      <w:proofErr w:type="spellEnd"/>
      <w:r w:rsidRPr="00B03A9A">
        <w:rPr>
          <w:rFonts w:ascii="Times New Roman" w:hAnsi="Times New Roman"/>
          <w:sz w:val="24"/>
          <w:szCs w:val="24"/>
        </w:rPr>
        <w:t xml:space="preserve"> </w:t>
      </w:r>
      <w:r w:rsidRPr="00B03A9A">
        <w:rPr>
          <w:rFonts w:ascii="Times New Roman" w:hAnsi="Times New Roman"/>
          <w:sz w:val="24"/>
          <w:szCs w:val="24"/>
          <w:lang w:val="uk-UA"/>
        </w:rPr>
        <w:t>тари</w:t>
      </w:r>
      <w:r w:rsidRPr="00B03A9A">
        <w:rPr>
          <w:rFonts w:ascii="Times New Roman" w:hAnsi="Times New Roman"/>
          <w:sz w:val="24"/>
          <w:szCs w:val="24"/>
        </w:rPr>
        <w:t xml:space="preserve"> </w:t>
      </w:r>
      <w:proofErr w:type="spellStart"/>
      <w:r w:rsidRPr="00B03A9A">
        <w:rPr>
          <w:rFonts w:ascii="Times New Roman" w:hAnsi="Times New Roman"/>
          <w:sz w:val="24"/>
          <w:szCs w:val="24"/>
        </w:rPr>
        <w:t>забезпечується</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маркувальним</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ярликом</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назва</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назва</w:t>
      </w:r>
      <w:proofErr w:type="spellEnd"/>
      <w:r w:rsidRPr="00B03A9A">
        <w:rPr>
          <w:rFonts w:ascii="Times New Roman" w:hAnsi="Times New Roman"/>
          <w:sz w:val="24"/>
          <w:szCs w:val="24"/>
        </w:rPr>
        <w:t xml:space="preserve"> та адреса </w:t>
      </w:r>
      <w:proofErr w:type="spellStart"/>
      <w:r w:rsidRPr="00B03A9A">
        <w:rPr>
          <w:rFonts w:ascii="Times New Roman" w:hAnsi="Times New Roman"/>
          <w:sz w:val="24"/>
          <w:szCs w:val="24"/>
        </w:rPr>
        <w:t>підприємства-виробника</w:t>
      </w:r>
      <w:proofErr w:type="spellEnd"/>
      <w:r w:rsidRPr="00B03A9A">
        <w:rPr>
          <w:rFonts w:ascii="Times New Roman" w:hAnsi="Times New Roman"/>
          <w:sz w:val="24"/>
          <w:szCs w:val="24"/>
        </w:rPr>
        <w:t xml:space="preserve">, вага нетто, склад, дата </w:t>
      </w:r>
      <w:proofErr w:type="spellStart"/>
      <w:r w:rsidRPr="00B03A9A">
        <w:rPr>
          <w:rFonts w:ascii="Times New Roman" w:hAnsi="Times New Roman"/>
          <w:sz w:val="24"/>
          <w:szCs w:val="24"/>
        </w:rPr>
        <w:t>виготовлення</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термін</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придатності</w:t>
      </w:r>
      <w:proofErr w:type="spellEnd"/>
      <w:r w:rsidRPr="00B03A9A">
        <w:rPr>
          <w:rFonts w:ascii="Times New Roman" w:hAnsi="Times New Roman"/>
          <w:sz w:val="24"/>
          <w:szCs w:val="24"/>
        </w:rPr>
        <w:t xml:space="preserve"> та </w:t>
      </w:r>
      <w:proofErr w:type="spellStart"/>
      <w:r w:rsidRPr="00B03A9A">
        <w:rPr>
          <w:rFonts w:ascii="Times New Roman" w:hAnsi="Times New Roman"/>
          <w:sz w:val="24"/>
          <w:szCs w:val="24"/>
        </w:rPr>
        <w:t>умови</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зберігання</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що</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має</w:t>
      </w:r>
      <w:proofErr w:type="spellEnd"/>
      <w:r w:rsidRPr="00B03A9A">
        <w:rPr>
          <w:rFonts w:ascii="Times New Roman" w:hAnsi="Times New Roman"/>
          <w:sz w:val="24"/>
          <w:szCs w:val="24"/>
        </w:rPr>
        <w:t xml:space="preserve"> бути </w:t>
      </w:r>
      <w:proofErr w:type="spellStart"/>
      <w:r w:rsidRPr="00B03A9A">
        <w:rPr>
          <w:rFonts w:ascii="Times New Roman" w:hAnsi="Times New Roman"/>
          <w:sz w:val="24"/>
          <w:szCs w:val="24"/>
        </w:rPr>
        <w:t>зазначено</w:t>
      </w:r>
      <w:proofErr w:type="spellEnd"/>
      <w:r w:rsidRPr="00B03A9A">
        <w:rPr>
          <w:rFonts w:ascii="Times New Roman" w:hAnsi="Times New Roman"/>
          <w:sz w:val="24"/>
          <w:szCs w:val="24"/>
        </w:rPr>
        <w:t xml:space="preserve"> на </w:t>
      </w:r>
      <w:proofErr w:type="spellStart"/>
      <w:r w:rsidRPr="00B03A9A">
        <w:rPr>
          <w:rFonts w:ascii="Times New Roman" w:hAnsi="Times New Roman"/>
          <w:sz w:val="24"/>
          <w:szCs w:val="24"/>
        </w:rPr>
        <w:t>упаковці</w:t>
      </w:r>
      <w:proofErr w:type="spellEnd"/>
      <w:r w:rsidRPr="00B03A9A">
        <w:rPr>
          <w:rFonts w:ascii="Times New Roman" w:hAnsi="Times New Roman"/>
          <w:sz w:val="24"/>
          <w:szCs w:val="24"/>
        </w:rPr>
        <w:t>.</w:t>
      </w:r>
    </w:p>
    <w:p w:rsidR="007C0234" w:rsidRPr="00B03A9A" w:rsidRDefault="007C0234" w:rsidP="007C0234">
      <w:pPr>
        <w:spacing w:after="0" w:line="240" w:lineRule="auto"/>
        <w:jc w:val="both"/>
        <w:textAlignment w:val="baseline"/>
        <w:rPr>
          <w:rFonts w:ascii="Times New Roman" w:hAnsi="Times New Roman"/>
          <w:sz w:val="24"/>
          <w:szCs w:val="24"/>
        </w:rPr>
      </w:pPr>
      <w:r w:rsidRPr="00B03A9A">
        <w:rPr>
          <w:rFonts w:ascii="Times New Roman" w:hAnsi="Times New Roman"/>
          <w:sz w:val="24"/>
          <w:szCs w:val="24"/>
          <w:lang w:val="uk-UA"/>
        </w:rPr>
        <w:t>11</w:t>
      </w:r>
      <w:r w:rsidRPr="00B03A9A">
        <w:rPr>
          <w:rFonts w:ascii="Times New Roman" w:hAnsi="Times New Roman"/>
          <w:sz w:val="24"/>
          <w:szCs w:val="24"/>
        </w:rPr>
        <w:t xml:space="preserve">. </w:t>
      </w:r>
      <w:proofErr w:type="spellStart"/>
      <w:r w:rsidRPr="00B03A9A">
        <w:rPr>
          <w:rFonts w:ascii="Times New Roman" w:hAnsi="Times New Roman"/>
          <w:sz w:val="24"/>
          <w:szCs w:val="24"/>
        </w:rPr>
        <w:t>Термін</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придатності</w:t>
      </w:r>
      <w:proofErr w:type="spellEnd"/>
      <w:r w:rsidRPr="00B03A9A">
        <w:rPr>
          <w:rFonts w:ascii="Times New Roman" w:hAnsi="Times New Roman"/>
          <w:sz w:val="24"/>
          <w:szCs w:val="24"/>
        </w:rPr>
        <w:t xml:space="preserve"> до </w:t>
      </w:r>
      <w:proofErr w:type="spellStart"/>
      <w:r w:rsidRPr="00B03A9A">
        <w:rPr>
          <w:rFonts w:ascii="Times New Roman" w:hAnsi="Times New Roman"/>
          <w:sz w:val="24"/>
          <w:szCs w:val="24"/>
        </w:rPr>
        <w:t>закінчення</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реалізації</w:t>
      </w:r>
      <w:proofErr w:type="spellEnd"/>
      <w:r w:rsidRPr="00B03A9A">
        <w:rPr>
          <w:rFonts w:ascii="Times New Roman" w:hAnsi="Times New Roman"/>
          <w:sz w:val="24"/>
          <w:szCs w:val="24"/>
        </w:rPr>
        <w:t xml:space="preserve"> повинен </w:t>
      </w:r>
      <w:proofErr w:type="spellStart"/>
      <w:r w:rsidRPr="00B03A9A">
        <w:rPr>
          <w:rFonts w:ascii="Times New Roman" w:hAnsi="Times New Roman"/>
          <w:sz w:val="24"/>
          <w:szCs w:val="24"/>
        </w:rPr>
        <w:t>складати</w:t>
      </w:r>
      <w:proofErr w:type="spellEnd"/>
      <w:r w:rsidRPr="00B03A9A">
        <w:rPr>
          <w:rFonts w:ascii="Times New Roman" w:hAnsi="Times New Roman"/>
          <w:sz w:val="24"/>
          <w:szCs w:val="24"/>
        </w:rPr>
        <w:t xml:space="preserve"> не </w:t>
      </w:r>
      <w:proofErr w:type="spellStart"/>
      <w:r w:rsidRPr="00B03A9A">
        <w:rPr>
          <w:rFonts w:ascii="Times New Roman" w:hAnsi="Times New Roman"/>
          <w:sz w:val="24"/>
          <w:szCs w:val="24"/>
        </w:rPr>
        <w:t>менше</w:t>
      </w:r>
      <w:proofErr w:type="spellEnd"/>
      <w:r w:rsidRPr="00B03A9A">
        <w:rPr>
          <w:rFonts w:ascii="Times New Roman" w:hAnsi="Times New Roman"/>
          <w:sz w:val="24"/>
          <w:szCs w:val="24"/>
        </w:rPr>
        <w:t xml:space="preserve"> 90 % </w:t>
      </w:r>
      <w:proofErr w:type="spellStart"/>
      <w:r w:rsidRPr="00B03A9A">
        <w:rPr>
          <w:rFonts w:ascii="Times New Roman" w:hAnsi="Times New Roman"/>
          <w:sz w:val="24"/>
          <w:szCs w:val="24"/>
        </w:rPr>
        <w:t>від</w:t>
      </w:r>
      <w:proofErr w:type="spellEnd"/>
      <w:r w:rsidRPr="00B03A9A">
        <w:rPr>
          <w:rFonts w:ascii="Times New Roman" w:hAnsi="Times New Roman"/>
          <w:sz w:val="24"/>
          <w:szCs w:val="24"/>
        </w:rPr>
        <w:t xml:space="preserve"> основного </w:t>
      </w:r>
      <w:proofErr w:type="spellStart"/>
      <w:r w:rsidRPr="00B03A9A">
        <w:rPr>
          <w:rFonts w:ascii="Times New Roman" w:hAnsi="Times New Roman"/>
          <w:sz w:val="24"/>
          <w:szCs w:val="24"/>
        </w:rPr>
        <w:t>терміну</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придатності</w:t>
      </w:r>
      <w:proofErr w:type="spellEnd"/>
      <w:r w:rsidRPr="00B03A9A">
        <w:rPr>
          <w:rFonts w:ascii="Times New Roman" w:hAnsi="Times New Roman"/>
          <w:sz w:val="24"/>
          <w:szCs w:val="24"/>
        </w:rPr>
        <w:t>.</w:t>
      </w:r>
    </w:p>
    <w:p w:rsidR="007C0234" w:rsidRPr="00B03A9A" w:rsidRDefault="007C0234" w:rsidP="007C0234">
      <w:pPr>
        <w:widowControl w:val="0"/>
        <w:tabs>
          <w:tab w:val="left" w:pos="229"/>
        </w:tabs>
        <w:autoSpaceDE w:val="0"/>
        <w:autoSpaceDN w:val="0"/>
        <w:spacing w:after="0" w:line="240" w:lineRule="auto"/>
        <w:ind w:right="126"/>
        <w:jc w:val="both"/>
        <w:rPr>
          <w:rFonts w:ascii="Times New Roman" w:hAnsi="Times New Roman"/>
          <w:sz w:val="24"/>
          <w:szCs w:val="24"/>
        </w:rPr>
      </w:pPr>
      <w:r w:rsidRPr="00B03A9A">
        <w:rPr>
          <w:rFonts w:ascii="Times New Roman" w:hAnsi="Times New Roman"/>
          <w:bCs/>
          <w:sz w:val="24"/>
          <w:szCs w:val="24"/>
        </w:rPr>
        <w:t>1</w:t>
      </w:r>
      <w:r w:rsidRPr="00B03A9A">
        <w:rPr>
          <w:rFonts w:ascii="Times New Roman" w:hAnsi="Times New Roman"/>
          <w:bCs/>
          <w:sz w:val="24"/>
          <w:szCs w:val="24"/>
          <w:lang w:val="uk-UA"/>
        </w:rPr>
        <w:t>2</w:t>
      </w:r>
      <w:r w:rsidRPr="00B03A9A">
        <w:rPr>
          <w:rFonts w:ascii="Times New Roman" w:hAnsi="Times New Roman"/>
          <w:spacing w:val="-1"/>
          <w:sz w:val="24"/>
          <w:szCs w:val="24"/>
        </w:rPr>
        <w:t xml:space="preserve">. </w:t>
      </w:r>
      <w:proofErr w:type="spellStart"/>
      <w:r w:rsidRPr="00B03A9A">
        <w:rPr>
          <w:rFonts w:ascii="Times New Roman" w:hAnsi="Times New Roman"/>
          <w:sz w:val="24"/>
          <w:szCs w:val="24"/>
        </w:rPr>
        <w:t>Учасник</w:t>
      </w:r>
      <w:proofErr w:type="spellEnd"/>
      <w:r w:rsidRPr="00B03A9A">
        <w:rPr>
          <w:rFonts w:ascii="Times New Roman" w:hAnsi="Times New Roman"/>
          <w:sz w:val="24"/>
          <w:szCs w:val="24"/>
        </w:rPr>
        <w:t xml:space="preserve"> повинен в </w:t>
      </w:r>
      <w:proofErr w:type="spellStart"/>
      <w:r w:rsidRPr="00B03A9A">
        <w:rPr>
          <w:rFonts w:ascii="Times New Roman" w:hAnsi="Times New Roman"/>
          <w:sz w:val="24"/>
          <w:szCs w:val="24"/>
        </w:rPr>
        <w:t>складі</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тендерної</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пропозиції</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додатково</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надати</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гарантійний</w:t>
      </w:r>
      <w:proofErr w:type="spellEnd"/>
      <w:r w:rsidRPr="00B03A9A">
        <w:rPr>
          <w:rFonts w:ascii="Times New Roman" w:hAnsi="Times New Roman"/>
          <w:sz w:val="24"/>
          <w:szCs w:val="24"/>
        </w:rPr>
        <w:t xml:space="preserve"> лист </w:t>
      </w:r>
      <w:proofErr w:type="spellStart"/>
      <w:r w:rsidRPr="00B03A9A">
        <w:rPr>
          <w:rFonts w:ascii="Times New Roman" w:hAnsi="Times New Roman"/>
          <w:sz w:val="24"/>
          <w:szCs w:val="24"/>
        </w:rPr>
        <w:t>щодо</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забезпечення</w:t>
      </w:r>
      <w:proofErr w:type="spellEnd"/>
      <w:r w:rsidRPr="00B03A9A">
        <w:rPr>
          <w:rFonts w:ascii="Times New Roman" w:hAnsi="Times New Roman"/>
          <w:sz w:val="24"/>
          <w:szCs w:val="24"/>
        </w:rPr>
        <w:t xml:space="preserve"> </w:t>
      </w:r>
      <w:proofErr w:type="spellStart"/>
      <w:r w:rsidRPr="00B03A9A">
        <w:rPr>
          <w:rFonts w:ascii="Times New Roman" w:hAnsi="Times New Roman"/>
          <w:sz w:val="24"/>
          <w:szCs w:val="24"/>
        </w:rPr>
        <w:t>належних</w:t>
      </w:r>
      <w:proofErr w:type="spellEnd"/>
      <w:r w:rsidRPr="00B03A9A">
        <w:rPr>
          <w:rFonts w:ascii="Times New Roman" w:hAnsi="Times New Roman"/>
          <w:sz w:val="24"/>
          <w:szCs w:val="24"/>
        </w:rPr>
        <w:t xml:space="preserve"> умов </w:t>
      </w:r>
      <w:proofErr w:type="spellStart"/>
      <w:r w:rsidRPr="00B03A9A">
        <w:rPr>
          <w:rFonts w:ascii="Times New Roman" w:hAnsi="Times New Roman"/>
          <w:sz w:val="24"/>
          <w:szCs w:val="24"/>
        </w:rPr>
        <w:t>зберігання</w:t>
      </w:r>
      <w:proofErr w:type="spellEnd"/>
      <w:r w:rsidRPr="00B03A9A">
        <w:rPr>
          <w:rFonts w:ascii="Times New Roman" w:hAnsi="Times New Roman"/>
          <w:sz w:val="24"/>
          <w:szCs w:val="24"/>
        </w:rPr>
        <w:t xml:space="preserve"> та </w:t>
      </w:r>
      <w:proofErr w:type="spellStart"/>
      <w:r w:rsidRPr="00B03A9A">
        <w:rPr>
          <w:rFonts w:ascii="Times New Roman" w:hAnsi="Times New Roman"/>
          <w:sz w:val="24"/>
          <w:szCs w:val="24"/>
        </w:rPr>
        <w:t>транспортування</w:t>
      </w:r>
      <w:proofErr w:type="spellEnd"/>
      <w:r w:rsidRPr="00B03A9A">
        <w:rPr>
          <w:rFonts w:ascii="Times New Roman" w:hAnsi="Times New Roman"/>
          <w:sz w:val="24"/>
          <w:szCs w:val="24"/>
        </w:rPr>
        <w:t xml:space="preserve"> товару. </w:t>
      </w:r>
    </w:p>
    <w:p w:rsidR="007C0234" w:rsidRDefault="007C0234" w:rsidP="007C0234">
      <w:pPr>
        <w:widowControl w:val="0"/>
        <w:tabs>
          <w:tab w:val="left" w:pos="229"/>
        </w:tabs>
        <w:autoSpaceDE w:val="0"/>
        <w:autoSpaceDN w:val="0"/>
        <w:spacing w:after="0" w:line="240" w:lineRule="auto"/>
        <w:ind w:right="126"/>
        <w:jc w:val="both"/>
        <w:rPr>
          <w:rFonts w:ascii="Times New Roman" w:hAnsi="Times New Roman"/>
          <w:b/>
          <w:bCs/>
          <w:sz w:val="24"/>
          <w:szCs w:val="24"/>
          <w:bdr w:val="none" w:sz="0" w:space="0" w:color="auto" w:frame="1"/>
          <w:lang w:val="uk-UA"/>
        </w:rPr>
      </w:pPr>
      <w:r w:rsidRPr="00B03A9A">
        <w:rPr>
          <w:rFonts w:ascii="Times New Roman" w:hAnsi="Times New Roman"/>
          <w:sz w:val="24"/>
          <w:szCs w:val="24"/>
        </w:rPr>
        <w:t>1</w:t>
      </w:r>
      <w:r w:rsidRPr="00B03A9A">
        <w:rPr>
          <w:rFonts w:ascii="Times New Roman" w:hAnsi="Times New Roman"/>
          <w:sz w:val="24"/>
          <w:szCs w:val="24"/>
          <w:lang w:val="uk-UA"/>
        </w:rPr>
        <w:t>3</w:t>
      </w:r>
      <w:r w:rsidRPr="00B03A9A">
        <w:rPr>
          <w:rFonts w:ascii="Times New Roman" w:hAnsi="Times New Roman"/>
          <w:sz w:val="24"/>
          <w:szCs w:val="24"/>
        </w:rPr>
        <w:t>. Строк (</w:t>
      </w:r>
      <w:proofErr w:type="spellStart"/>
      <w:r w:rsidRPr="00B03A9A">
        <w:rPr>
          <w:rFonts w:ascii="Times New Roman" w:hAnsi="Times New Roman"/>
          <w:sz w:val="24"/>
          <w:szCs w:val="24"/>
        </w:rPr>
        <w:t>термін</w:t>
      </w:r>
      <w:proofErr w:type="spellEnd"/>
      <w:r w:rsidRPr="00B03A9A">
        <w:rPr>
          <w:rFonts w:ascii="Times New Roman" w:hAnsi="Times New Roman"/>
          <w:sz w:val="24"/>
          <w:szCs w:val="24"/>
        </w:rPr>
        <w:t>) поставки (</w:t>
      </w:r>
      <w:proofErr w:type="spellStart"/>
      <w:r w:rsidRPr="00B03A9A">
        <w:rPr>
          <w:rFonts w:ascii="Times New Roman" w:hAnsi="Times New Roman"/>
          <w:sz w:val="24"/>
          <w:szCs w:val="24"/>
        </w:rPr>
        <w:t>передачі</w:t>
      </w:r>
      <w:proofErr w:type="spellEnd"/>
      <w:r w:rsidRPr="00B03A9A">
        <w:rPr>
          <w:rFonts w:ascii="Times New Roman" w:hAnsi="Times New Roman"/>
          <w:sz w:val="24"/>
          <w:szCs w:val="24"/>
        </w:rPr>
        <w:t xml:space="preserve">) товару: </w:t>
      </w:r>
      <w:r w:rsidRPr="00B03A9A">
        <w:rPr>
          <w:rFonts w:ascii="Times New Roman" w:hAnsi="Times New Roman"/>
          <w:b/>
          <w:bCs/>
          <w:sz w:val="24"/>
          <w:szCs w:val="24"/>
          <w:lang w:val="uk-UA"/>
        </w:rPr>
        <w:t>з</w:t>
      </w:r>
      <w:r w:rsidRPr="00B03A9A">
        <w:rPr>
          <w:rFonts w:ascii="Times New Roman" w:hAnsi="Times New Roman"/>
          <w:b/>
          <w:bCs/>
          <w:sz w:val="24"/>
          <w:szCs w:val="24"/>
        </w:rPr>
        <w:t xml:space="preserve"> </w:t>
      </w:r>
      <w:proofErr w:type="spellStart"/>
      <w:r w:rsidRPr="00B03A9A">
        <w:rPr>
          <w:rFonts w:ascii="Times New Roman" w:hAnsi="Times New Roman"/>
          <w:b/>
          <w:bCs/>
          <w:sz w:val="24"/>
          <w:szCs w:val="24"/>
        </w:rPr>
        <w:t>дати</w:t>
      </w:r>
      <w:proofErr w:type="spellEnd"/>
      <w:r w:rsidRPr="00B03A9A">
        <w:rPr>
          <w:rFonts w:ascii="Times New Roman" w:hAnsi="Times New Roman"/>
          <w:b/>
          <w:bCs/>
          <w:sz w:val="24"/>
          <w:szCs w:val="24"/>
        </w:rPr>
        <w:t xml:space="preserve"> </w:t>
      </w:r>
      <w:r w:rsidRPr="00B03A9A">
        <w:rPr>
          <w:rFonts w:ascii="Times New Roman" w:hAnsi="Times New Roman"/>
          <w:b/>
          <w:bCs/>
          <w:sz w:val="24"/>
          <w:szCs w:val="24"/>
          <w:lang w:val="uk-UA"/>
        </w:rPr>
        <w:t>укладення</w:t>
      </w:r>
      <w:r w:rsidRPr="00B03A9A">
        <w:rPr>
          <w:rFonts w:ascii="Times New Roman" w:hAnsi="Times New Roman"/>
          <w:b/>
          <w:bCs/>
          <w:sz w:val="24"/>
          <w:szCs w:val="24"/>
        </w:rPr>
        <w:t xml:space="preserve"> договору </w:t>
      </w:r>
      <w:r w:rsidRPr="00B03A9A">
        <w:rPr>
          <w:rFonts w:ascii="Times New Roman" w:hAnsi="Times New Roman"/>
          <w:b/>
          <w:bCs/>
          <w:sz w:val="24"/>
          <w:szCs w:val="24"/>
          <w:lang w:val="uk-UA"/>
        </w:rPr>
        <w:t>д</w:t>
      </w:r>
      <w:r w:rsidRPr="00B03A9A">
        <w:rPr>
          <w:rFonts w:ascii="Times New Roman" w:hAnsi="Times New Roman"/>
          <w:b/>
          <w:bCs/>
          <w:sz w:val="24"/>
          <w:szCs w:val="24"/>
        </w:rPr>
        <w:t xml:space="preserve">о </w:t>
      </w:r>
      <w:r>
        <w:rPr>
          <w:rFonts w:ascii="Times New Roman" w:hAnsi="Times New Roman"/>
          <w:b/>
          <w:bCs/>
          <w:color w:val="000000"/>
          <w:sz w:val="24"/>
          <w:szCs w:val="24"/>
          <w:bdr w:val="none" w:sz="0" w:space="0" w:color="auto" w:frame="1"/>
          <w:lang w:val="uk-UA" w:eastAsia="ru-RU"/>
        </w:rPr>
        <w:t xml:space="preserve">20 травня </w:t>
      </w:r>
      <w:r>
        <w:rPr>
          <w:rFonts w:ascii="Times New Roman" w:hAnsi="Times New Roman"/>
          <w:b/>
          <w:bCs/>
          <w:color w:val="000000"/>
          <w:sz w:val="24"/>
          <w:szCs w:val="24"/>
          <w:bdr w:val="none" w:sz="0" w:space="0" w:color="auto" w:frame="1"/>
          <w:lang w:eastAsia="ru-RU"/>
        </w:rPr>
        <w:t>202</w:t>
      </w:r>
      <w:r>
        <w:rPr>
          <w:rFonts w:ascii="Times New Roman" w:hAnsi="Times New Roman"/>
          <w:b/>
          <w:bCs/>
          <w:color w:val="000000"/>
          <w:sz w:val="24"/>
          <w:szCs w:val="24"/>
          <w:bdr w:val="none" w:sz="0" w:space="0" w:color="auto" w:frame="1"/>
          <w:lang w:val="uk-UA" w:eastAsia="ru-RU"/>
        </w:rPr>
        <w:t>5</w:t>
      </w:r>
      <w:r w:rsidRPr="00B03A9A">
        <w:rPr>
          <w:rFonts w:ascii="Times New Roman" w:hAnsi="Times New Roman"/>
          <w:b/>
          <w:bCs/>
          <w:color w:val="000000"/>
          <w:sz w:val="24"/>
          <w:szCs w:val="24"/>
          <w:bdr w:val="none" w:sz="0" w:space="0" w:color="auto" w:frame="1"/>
          <w:lang w:val="uk-UA" w:eastAsia="ru-RU"/>
        </w:rPr>
        <w:t xml:space="preserve"> </w:t>
      </w:r>
      <w:r w:rsidRPr="00B03A9A">
        <w:rPr>
          <w:rFonts w:ascii="Times New Roman" w:hAnsi="Times New Roman"/>
          <w:b/>
          <w:bCs/>
          <w:color w:val="000000"/>
          <w:sz w:val="24"/>
          <w:szCs w:val="24"/>
          <w:bdr w:val="none" w:sz="0" w:space="0" w:color="auto" w:frame="1"/>
          <w:lang w:eastAsia="ru-RU"/>
        </w:rPr>
        <w:t xml:space="preserve">р. </w:t>
      </w:r>
      <w:r w:rsidRPr="00B03A9A">
        <w:rPr>
          <w:rFonts w:ascii="Times New Roman" w:hAnsi="Times New Roman"/>
          <w:b/>
          <w:bCs/>
          <w:sz w:val="24"/>
          <w:szCs w:val="24"/>
          <w:bdr w:val="none" w:sz="0" w:space="0" w:color="auto" w:frame="1"/>
          <w:lang w:val="uk-UA"/>
        </w:rPr>
        <w:t>в</w:t>
      </w:r>
      <w:proofErr w:type="spellStart"/>
      <w:r w:rsidRPr="00B03A9A">
        <w:rPr>
          <w:rFonts w:ascii="Times New Roman" w:hAnsi="Times New Roman"/>
          <w:b/>
          <w:bCs/>
          <w:sz w:val="24"/>
          <w:szCs w:val="24"/>
          <w:bdr w:val="none" w:sz="0" w:space="0" w:color="auto" w:frame="1"/>
        </w:rPr>
        <w:t>ключно</w:t>
      </w:r>
      <w:proofErr w:type="spellEnd"/>
      <w:r w:rsidRPr="00B03A9A">
        <w:rPr>
          <w:rFonts w:ascii="Times New Roman" w:hAnsi="Times New Roman"/>
          <w:b/>
          <w:bCs/>
          <w:sz w:val="24"/>
          <w:szCs w:val="24"/>
          <w:bdr w:val="none" w:sz="0" w:space="0" w:color="auto" w:frame="1"/>
          <w:lang w:val="uk-UA"/>
        </w:rPr>
        <w:t xml:space="preserve"> та/або відповідно до строків узгоджених сторонами договору після його підписання</w:t>
      </w:r>
      <w:r w:rsidRPr="00B03A9A">
        <w:rPr>
          <w:rFonts w:ascii="Times New Roman" w:hAnsi="Times New Roman"/>
          <w:b/>
          <w:bCs/>
          <w:sz w:val="24"/>
          <w:szCs w:val="24"/>
          <w:bdr w:val="none" w:sz="0" w:space="0" w:color="auto" w:frame="1"/>
        </w:rPr>
        <w:t>.</w:t>
      </w:r>
    </w:p>
    <w:p w:rsidR="007C0234" w:rsidRDefault="007C0234" w:rsidP="007C0234">
      <w:pPr>
        <w:pStyle w:val="a3"/>
        <w:tabs>
          <w:tab w:val="left" w:pos="0"/>
          <w:tab w:val="left" w:pos="567"/>
          <w:tab w:val="left" w:pos="5760"/>
        </w:tabs>
        <w:suppressAutoHyphens/>
        <w:ind w:left="0"/>
        <w:jc w:val="both"/>
        <w:rPr>
          <w:sz w:val="24"/>
          <w:szCs w:val="24"/>
          <w:lang w:val="uk-UA"/>
        </w:rPr>
      </w:pPr>
      <w:r>
        <w:rPr>
          <w:sz w:val="24"/>
          <w:szCs w:val="24"/>
          <w:lang w:val="uk-UA"/>
        </w:rPr>
        <w:t>14.</w:t>
      </w:r>
      <w:r w:rsidRPr="007D66E5">
        <w:rPr>
          <w:sz w:val="24"/>
          <w:szCs w:val="24"/>
          <w:lang w:val="uk-UA"/>
        </w:rPr>
        <w:t xml:space="preserve"> </w:t>
      </w:r>
      <w:proofErr w:type="spellStart"/>
      <w:r w:rsidRPr="009E2537">
        <w:rPr>
          <w:sz w:val="24"/>
          <w:szCs w:val="24"/>
        </w:rPr>
        <w:t>Учасником</w:t>
      </w:r>
      <w:proofErr w:type="spellEnd"/>
      <w:r w:rsidRPr="009E2537">
        <w:rPr>
          <w:sz w:val="24"/>
          <w:szCs w:val="24"/>
        </w:rPr>
        <w:t xml:space="preserve"> </w:t>
      </w:r>
      <w:proofErr w:type="spellStart"/>
      <w:r w:rsidRPr="009E2537">
        <w:rPr>
          <w:sz w:val="24"/>
          <w:szCs w:val="24"/>
        </w:rPr>
        <w:t>повинні</w:t>
      </w:r>
      <w:proofErr w:type="spellEnd"/>
      <w:r w:rsidRPr="009E2537">
        <w:rPr>
          <w:sz w:val="24"/>
          <w:szCs w:val="24"/>
        </w:rPr>
        <w:t xml:space="preserve"> </w:t>
      </w:r>
      <w:proofErr w:type="spellStart"/>
      <w:r w:rsidRPr="009E2537">
        <w:rPr>
          <w:sz w:val="24"/>
          <w:szCs w:val="24"/>
        </w:rPr>
        <w:t>виконуватися</w:t>
      </w:r>
      <w:proofErr w:type="spellEnd"/>
      <w:r w:rsidRPr="009E2537">
        <w:rPr>
          <w:sz w:val="24"/>
          <w:szCs w:val="24"/>
        </w:rPr>
        <w:t xml:space="preserve"> заходи </w:t>
      </w:r>
      <w:proofErr w:type="spellStart"/>
      <w:r w:rsidRPr="009E2537">
        <w:rPr>
          <w:sz w:val="24"/>
          <w:szCs w:val="24"/>
        </w:rPr>
        <w:t>із</w:t>
      </w:r>
      <w:proofErr w:type="spellEnd"/>
      <w:r w:rsidRPr="009E2537">
        <w:rPr>
          <w:sz w:val="24"/>
          <w:szCs w:val="24"/>
        </w:rPr>
        <w:t xml:space="preserve"> </w:t>
      </w:r>
      <w:proofErr w:type="spellStart"/>
      <w:r w:rsidRPr="009E2537">
        <w:rPr>
          <w:sz w:val="24"/>
          <w:szCs w:val="24"/>
        </w:rPr>
        <w:t>захисту</w:t>
      </w:r>
      <w:proofErr w:type="spellEnd"/>
      <w:r w:rsidRPr="009E2537">
        <w:rPr>
          <w:sz w:val="24"/>
          <w:szCs w:val="24"/>
        </w:rPr>
        <w:t xml:space="preserve"> </w:t>
      </w:r>
      <w:proofErr w:type="spellStart"/>
      <w:r w:rsidRPr="009E2537">
        <w:rPr>
          <w:sz w:val="24"/>
          <w:szCs w:val="24"/>
        </w:rPr>
        <w:t>довкілля</w:t>
      </w:r>
      <w:proofErr w:type="spellEnd"/>
      <w:r w:rsidRPr="009E2537">
        <w:rPr>
          <w:sz w:val="24"/>
          <w:szCs w:val="24"/>
        </w:rPr>
        <w:t>.</w:t>
      </w:r>
    </w:p>
    <w:p w:rsidR="007C0234" w:rsidRPr="007D66E5" w:rsidRDefault="007C0234" w:rsidP="007C0234">
      <w:pPr>
        <w:tabs>
          <w:tab w:val="left" w:pos="0"/>
          <w:tab w:val="left" w:pos="567"/>
          <w:tab w:val="left" w:pos="709"/>
        </w:tabs>
        <w:jc w:val="both"/>
        <w:rPr>
          <w:rFonts w:ascii="Times New Roman" w:hAnsi="Times New Roman"/>
          <w:sz w:val="24"/>
          <w:szCs w:val="24"/>
          <w:lang w:val="uk-UA"/>
        </w:rPr>
      </w:pPr>
      <w:r w:rsidRPr="007D66E5">
        <w:rPr>
          <w:rFonts w:ascii="Times New Roman" w:hAnsi="Times New Roman"/>
          <w:sz w:val="24"/>
          <w:szCs w:val="24"/>
          <w:lang w:val="uk-UA"/>
        </w:rPr>
        <w:t>З цією метою Учасник надає інформацію щодо застосування заходів із захисту довкілля, за .нижченаведеною формою:</w:t>
      </w:r>
    </w:p>
    <w:p w:rsidR="007C0234" w:rsidRPr="007D66E5" w:rsidRDefault="007C0234" w:rsidP="007C0234">
      <w:pPr>
        <w:pStyle w:val="a3"/>
        <w:tabs>
          <w:tab w:val="left" w:pos="709"/>
        </w:tabs>
        <w:ind w:left="0"/>
        <w:jc w:val="center"/>
        <w:rPr>
          <w:b/>
          <w:sz w:val="24"/>
          <w:szCs w:val="24"/>
          <w:lang w:val="uk-UA"/>
        </w:rPr>
      </w:pPr>
      <w:r w:rsidRPr="007D66E5">
        <w:rPr>
          <w:b/>
          <w:sz w:val="24"/>
          <w:szCs w:val="24"/>
          <w:lang w:val="uk-UA"/>
        </w:rPr>
        <w:t>Форма «Інформація Учасника, щодо застосування заходів із захисту довкілля»</w:t>
      </w:r>
    </w:p>
    <w:p w:rsidR="007C0234" w:rsidRPr="009E2537" w:rsidRDefault="007C0234" w:rsidP="007C0234">
      <w:pPr>
        <w:pStyle w:val="a3"/>
        <w:tabs>
          <w:tab w:val="left" w:pos="709"/>
        </w:tabs>
        <w:ind w:left="0"/>
        <w:jc w:val="center"/>
        <w:rPr>
          <w:sz w:val="24"/>
          <w:szCs w:val="24"/>
          <w:lang w:val="uk-UA"/>
        </w:rPr>
      </w:pPr>
      <w:r w:rsidRPr="007D66E5">
        <w:rPr>
          <w:sz w:val="24"/>
          <w:szCs w:val="24"/>
          <w:lang w:val="uk-UA"/>
        </w:rPr>
        <w:t xml:space="preserve">Цим зобов’язуємось застосовувати </w:t>
      </w:r>
      <w:r w:rsidRPr="009E2537">
        <w:rPr>
          <w:sz w:val="24"/>
          <w:szCs w:val="24"/>
          <w:lang w:val="uk-UA"/>
        </w:rPr>
        <w:t>наступні</w:t>
      </w:r>
      <w:r w:rsidRPr="007D66E5">
        <w:rPr>
          <w:sz w:val="24"/>
          <w:szCs w:val="24"/>
          <w:lang w:val="uk-UA"/>
        </w:rPr>
        <w:t xml:space="preserve"> заходи</w:t>
      </w:r>
      <w:r w:rsidRPr="009E2537">
        <w:rPr>
          <w:sz w:val="24"/>
          <w:szCs w:val="24"/>
          <w:lang w:val="uk-UA"/>
        </w:rPr>
        <w:t xml:space="preserve"> </w:t>
      </w:r>
      <w:r w:rsidRPr="007D66E5">
        <w:rPr>
          <w:sz w:val="24"/>
          <w:szCs w:val="24"/>
          <w:lang w:val="uk-UA"/>
        </w:rPr>
        <w:t>і</w:t>
      </w:r>
      <w:r w:rsidRPr="00282763">
        <w:rPr>
          <w:sz w:val="24"/>
          <w:szCs w:val="24"/>
          <w:lang w:val="uk-UA"/>
        </w:rPr>
        <w:t>з захисту довкілля і підтверджуємо, що наша діяльність відповідає вимогам діючого природоохоронного законодавства.</w:t>
      </w:r>
    </w:p>
    <w:p w:rsidR="007C0234" w:rsidRPr="009E2537" w:rsidRDefault="007C0234" w:rsidP="007C0234">
      <w:pPr>
        <w:pStyle w:val="a3"/>
        <w:tabs>
          <w:tab w:val="left" w:pos="709"/>
        </w:tabs>
        <w:ind w:left="0"/>
        <w:jc w:val="center"/>
        <w:rPr>
          <w:sz w:val="24"/>
          <w:szCs w:val="24"/>
          <w:lang w:val="uk-UA"/>
        </w:rPr>
      </w:pPr>
      <w:r w:rsidRPr="009E2537">
        <w:rPr>
          <w:sz w:val="24"/>
          <w:szCs w:val="24"/>
          <w:lang w:val="uk-UA"/>
        </w:rPr>
        <w:t>Перелік заходів (звести в табл.)</w:t>
      </w:r>
    </w:p>
    <w:p w:rsidR="007C0234" w:rsidRPr="009E2537" w:rsidRDefault="007C0234" w:rsidP="007C0234">
      <w:pPr>
        <w:pStyle w:val="a3"/>
        <w:tabs>
          <w:tab w:val="left" w:pos="709"/>
        </w:tabs>
        <w:ind w:left="0"/>
        <w:jc w:val="center"/>
        <w:rPr>
          <w:sz w:val="24"/>
          <w:szCs w:val="24"/>
        </w:rPr>
      </w:pPr>
      <w:proofErr w:type="spellStart"/>
      <w:r w:rsidRPr="009E2537">
        <w:rPr>
          <w:sz w:val="24"/>
          <w:szCs w:val="24"/>
        </w:rPr>
        <w:t>Датовано</w:t>
      </w:r>
      <w:proofErr w:type="spellEnd"/>
      <w:r w:rsidRPr="009E2537">
        <w:rPr>
          <w:sz w:val="24"/>
          <w:szCs w:val="24"/>
        </w:rPr>
        <w:t>: «____» ______ 202</w:t>
      </w:r>
      <w:r w:rsidRPr="009E2537">
        <w:rPr>
          <w:sz w:val="24"/>
          <w:szCs w:val="24"/>
          <w:lang w:val="uk-UA"/>
        </w:rPr>
        <w:t xml:space="preserve">_ </w:t>
      </w:r>
      <w:r w:rsidRPr="009E2537">
        <w:rPr>
          <w:sz w:val="24"/>
          <w:szCs w:val="24"/>
        </w:rPr>
        <w:t>року.</w:t>
      </w:r>
    </w:p>
    <w:p w:rsidR="007C0234" w:rsidRPr="009E2537" w:rsidRDefault="007C0234" w:rsidP="007C0234">
      <w:pPr>
        <w:pStyle w:val="a3"/>
        <w:tabs>
          <w:tab w:val="left" w:pos="709"/>
        </w:tabs>
        <w:ind w:left="0"/>
        <w:jc w:val="center"/>
        <w:rPr>
          <w:i/>
          <w:sz w:val="24"/>
          <w:szCs w:val="24"/>
        </w:rPr>
      </w:pPr>
      <w:r w:rsidRPr="009E2537">
        <w:rPr>
          <w:i/>
          <w:sz w:val="24"/>
          <w:szCs w:val="24"/>
        </w:rPr>
        <w:t xml:space="preserve">Посада, </w:t>
      </w:r>
      <w:proofErr w:type="spellStart"/>
      <w:r w:rsidRPr="009E2537">
        <w:rPr>
          <w:i/>
          <w:sz w:val="24"/>
          <w:szCs w:val="24"/>
        </w:rPr>
        <w:t>прізвище</w:t>
      </w:r>
      <w:proofErr w:type="spellEnd"/>
      <w:r w:rsidRPr="009E2537">
        <w:rPr>
          <w:i/>
          <w:sz w:val="24"/>
          <w:szCs w:val="24"/>
        </w:rPr>
        <w:t xml:space="preserve">, </w:t>
      </w:r>
      <w:proofErr w:type="spellStart"/>
      <w:r w:rsidRPr="009E2537">
        <w:rPr>
          <w:i/>
          <w:sz w:val="24"/>
          <w:szCs w:val="24"/>
        </w:rPr>
        <w:t>ініціали</w:t>
      </w:r>
      <w:proofErr w:type="spellEnd"/>
      <w:r w:rsidRPr="009E2537">
        <w:rPr>
          <w:i/>
          <w:sz w:val="24"/>
          <w:szCs w:val="24"/>
        </w:rPr>
        <w:t xml:space="preserve">, </w:t>
      </w:r>
      <w:proofErr w:type="spellStart"/>
      <w:r w:rsidRPr="009E2537">
        <w:rPr>
          <w:i/>
          <w:sz w:val="24"/>
          <w:szCs w:val="24"/>
        </w:rPr>
        <w:t>підпис</w:t>
      </w:r>
      <w:proofErr w:type="spellEnd"/>
      <w:r w:rsidRPr="009E2537">
        <w:rPr>
          <w:i/>
          <w:sz w:val="24"/>
          <w:szCs w:val="24"/>
        </w:rPr>
        <w:t xml:space="preserve"> </w:t>
      </w:r>
      <w:proofErr w:type="spellStart"/>
      <w:r w:rsidRPr="009E2537">
        <w:rPr>
          <w:i/>
          <w:sz w:val="24"/>
          <w:szCs w:val="24"/>
        </w:rPr>
        <w:t>уповноваженої</w:t>
      </w:r>
      <w:proofErr w:type="spellEnd"/>
      <w:r w:rsidRPr="009E2537">
        <w:rPr>
          <w:i/>
          <w:sz w:val="24"/>
          <w:szCs w:val="24"/>
        </w:rPr>
        <w:t xml:space="preserve"> особи </w:t>
      </w:r>
      <w:proofErr w:type="spellStart"/>
      <w:r w:rsidRPr="009E2537">
        <w:rPr>
          <w:i/>
          <w:sz w:val="24"/>
          <w:szCs w:val="24"/>
        </w:rPr>
        <w:t>Учасника</w:t>
      </w:r>
      <w:proofErr w:type="spellEnd"/>
      <w:r w:rsidRPr="009E2537">
        <w:rPr>
          <w:i/>
          <w:sz w:val="24"/>
          <w:szCs w:val="24"/>
        </w:rPr>
        <w:t xml:space="preserve">, </w:t>
      </w:r>
      <w:proofErr w:type="spellStart"/>
      <w:r w:rsidRPr="009E2537">
        <w:rPr>
          <w:i/>
          <w:sz w:val="24"/>
          <w:szCs w:val="24"/>
        </w:rPr>
        <w:t>засвідчені</w:t>
      </w:r>
      <w:proofErr w:type="spellEnd"/>
      <w:r w:rsidRPr="009E2537">
        <w:rPr>
          <w:i/>
          <w:sz w:val="24"/>
          <w:szCs w:val="24"/>
        </w:rPr>
        <w:t xml:space="preserve"> </w:t>
      </w:r>
      <w:proofErr w:type="spellStart"/>
      <w:r w:rsidRPr="009E2537">
        <w:rPr>
          <w:i/>
          <w:sz w:val="24"/>
          <w:szCs w:val="24"/>
        </w:rPr>
        <w:t>печаткою</w:t>
      </w:r>
      <w:proofErr w:type="spellEnd"/>
      <w:r w:rsidRPr="009E2537">
        <w:rPr>
          <w:i/>
          <w:sz w:val="24"/>
          <w:szCs w:val="24"/>
        </w:rPr>
        <w:t xml:space="preserve"> </w:t>
      </w:r>
      <w:proofErr w:type="spellStart"/>
      <w:r w:rsidRPr="009E2537">
        <w:rPr>
          <w:i/>
          <w:sz w:val="24"/>
          <w:szCs w:val="24"/>
        </w:rPr>
        <w:t>Учасника</w:t>
      </w:r>
      <w:proofErr w:type="spellEnd"/>
      <w:r w:rsidRPr="009E2537">
        <w:rPr>
          <w:i/>
          <w:sz w:val="24"/>
          <w:szCs w:val="24"/>
        </w:rPr>
        <w:t xml:space="preserve"> (у </w:t>
      </w:r>
      <w:proofErr w:type="spellStart"/>
      <w:r w:rsidRPr="009E2537">
        <w:rPr>
          <w:i/>
          <w:sz w:val="24"/>
          <w:szCs w:val="24"/>
        </w:rPr>
        <w:t>разі</w:t>
      </w:r>
      <w:proofErr w:type="spellEnd"/>
      <w:r w:rsidRPr="009E2537">
        <w:rPr>
          <w:i/>
          <w:sz w:val="24"/>
          <w:szCs w:val="24"/>
        </w:rPr>
        <w:t xml:space="preserve"> </w:t>
      </w:r>
      <w:proofErr w:type="spellStart"/>
      <w:r w:rsidRPr="009E2537">
        <w:rPr>
          <w:i/>
          <w:sz w:val="24"/>
          <w:szCs w:val="24"/>
        </w:rPr>
        <w:t>наявності</w:t>
      </w:r>
      <w:proofErr w:type="spellEnd"/>
      <w:r w:rsidRPr="009E2537">
        <w:rPr>
          <w:i/>
          <w:sz w:val="24"/>
          <w:szCs w:val="24"/>
        </w:rPr>
        <w:t xml:space="preserve">) </w:t>
      </w:r>
      <w:proofErr w:type="spellStart"/>
      <w:r w:rsidRPr="009E2537">
        <w:rPr>
          <w:i/>
          <w:sz w:val="24"/>
          <w:szCs w:val="24"/>
        </w:rPr>
        <w:t>або</w:t>
      </w:r>
      <w:proofErr w:type="spellEnd"/>
      <w:r w:rsidRPr="009E2537">
        <w:rPr>
          <w:i/>
          <w:sz w:val="24"/>
          <w:szCs w:val="24"/>
        </w:rPr>
        <w:t xml:space="preserve"> П.І.Б. та </w:t>
      </w:r>
      <w:proofErr w:type="spellStart"/>
      <w:r w:rsidRPr="009E2537">
        <w:rPr>
          <w:i/>
          <w:sz w:val="24"/>
          <w:szCs w:val="24"/>
        </w:rPr>
        <w:t>підпис</w:t>
      </w:r>
      <w:proofErr w:type="spellEnd"/>
      <w:r w:rsidRPr="009E2537">
        <w:rPr>
          <w:i/>
          <w:sz w:val="24"/>
          <w:szCs w:val="24"/>
        </w:rPr>
        <w:t xml:space="preserve"> </w:t>
      </w:r>
      <w:proofErr w:type="spellStart"/>
      <w:r w:rsidRPr="009E2537">
        <w:rPr>
          <w:i/>
          <w:sz w:val="24"/>
          <w:szCs w:val="24"/>
        </w:rPr>
        <w:t>Учасника-фізичної</w:t>
      </w:r>
      <w:proofErr w:type="spellEnd"/>
      <w:r w:rsidRPr="009E2537">
        <w:rPr>
          <w:i/>
          <w:sz w:val="24"/>
          <w:szCs w:val="24"/>
        </w:rPr>
        <w:t xml:space="preserve"> особи</w:t>
      </w:r>
    </w:p>
    <w:p w:rsidR="007C0234" w:rsidRDefault="007C0234" w:rsidP="007C0234">
      <w:pPr>
        <w:tabs>
          <w:tab w:val="left" w:pos="426"/>
        </w:tabs>
        <w:suppressAutoHyphens/>
        <w:spacing w:after="0" w:line="240" w:lineRule="auto"/>
        <w:jc w:val="both"/>
        <w:rPr>
          <w:rFonts w:ascii="Times New Roman" w:hAnsi="Times New Roman"/>
          <w:bCs/>
          <w:sz w:val="24"/>
          <w:szCs w:val="24"/>
          <w:bdr w:val="none" w:sz="0" w:space="0" w:color="auto" w:frame="1"/>
          <w:lang w:val="uk-UA"/>
        </w:rPr>
      </w:pPr>
    </w:p>
    <w:p w:rsidR="007C0234" w:rsidRPr="00B03A9A" w:rsidRDefault="007C0234" w:rsidP="007C0234">
      <w:pPr>
        <w:tabs>
          <w:tab w:val="left" w:pos="426"/>
        </w:tabs>
        <w:suppressAutoHyphens/>
        <w:spacing w:after="0" w:line="240" w:lineRule="auto"/>
        <w:jc w:val="both"/>
        <w:rPr>
          <w:rFonts w:ascii="Times New Roman" w:hAnsi="Times New Roman"/>
          <w:b/>
          <w:sz w:val="24"/>
          <w:szCs w:val="24"/>
          <w:lang w:val="uk-UA" w:eastAsia="ru-RU"/>
        </w:rPr>
      </w:pPr>
      <w:r>
        <w:rPr>
          <w:rFonts w:ascii="Times New Roman" w:hAnsi="Times New Roman"/>
          <w:bCs/>
          <w:sz w:val="24"/>
          <w:szCs w:val="24"/>
          <w:bdr w:val="none" w:sz="0" w:space="0" w:color="auto" w:frame="1"/>
          <w:lang w:val="uk-UA"/>
        </w:rPr>
        <w:lastRenderedPageBreak/>
        <w:t>14</w:t>
      </w:r>
      <w:r w:rsidRPr="00B03A9A">
        <w:rPr>
          <w:rFonts w:ascii="Times New Roman" w:hAnsi="Times New Roman"/>
          <w:bCs/>
          <w:sz w:val="24"/>
          <w:szCs w:val="24"/>
          <w:bdr w:val="none" w:sz="0" w:space="0" w:color="auto" w:frame="1"/>
          <w:lang w:val="uk-UA"/>
        </w:rPr>
        <w:t xml:space="preserve">. Обґрунтування очікуваної вартості предмету закупівлі, розміру бюджетного призначення: Очікувану вартість предмету закупівлі: </w:t>
      </w:r>
      <w:r w:rsidRPr="001C4253">
        <w:rPr>
          <w:rFonts w:ascii="Times New Roman" w:hAnsi="Times New Roman"/>
          <w:b/>
          <w:sz w:val="24"/>
          <w:szCs w:val="24"/>
          <w:lang w:val="uk-UA"/>
        </w:rPr>
        <w:t xml:space="preserve">Кукурудза насіннєва, код за ДК 021:2015 - 03210000-6 Зернові культури та картопля, </w:t>
      </w:r>
      <w:r w:rsidRPr="00B03A9A">
        <w:rPr>
          <w:rFonts w:ascii="Times New Roman" w:hAnsi="Times New Roman"/>
          <w:bCs/>
          <w:sz w:val="24"/>
          <w:szCs w:val="24"/>
          <w:bdr w:val="none" w:sz="0" w:space="0" w:color="auto" w:frame="1"/>
          <w:lang w:val="uk-UA"/>
        </w:rPr>
        <w:t>визначено з урахуванням «Примірної методики визначення очікуваної вартості предмету закупівлі» затвердженої Наказом Мінекономіки від 18.02.2020 № 275, шляхом використання методу «порівняння ринкових цін» та методу ринкових переговорів (товарів з технічними та якісними характеристиками що відповідають предмету закупівлі) та застосування очі</w:t>
      </w:r>
      <w:r>
        <w:rPr>
          <w:rFonts w:ascii="Times New Roman" w:hAnsi="Times New Roman"/>
          <w:bCs/>
          <w:sz w:val="24"/>
          <w:szCs w:val="24"/>
          <w:bdr w:val="none" w:sz="0" w:space="0" w:color="auto" w:frame="1"/>
          <w:lang w:val="uk-UA"/>
        </w:rPr>
        <w:t xml:space="preserve">куваного індексу інфляції в 2025 році, та з урахуванням курсу Євро за </w:t>
      </w:r>
      <w:r w:rsidRPr="00BE46E8">
        <w:rPr>
          <w:rFonts w:ascii="Times New Roman" w:hAnsi="Times New Roman"/>
          <w:bCs/>
          <w:sz w:val="24"/>
          <w:szCs w:val="24"/>
          <w:bdr w:val="none" w:sz="0" w:space="0" w:color="auto" w:frame="1"/>
          <w:lang w:val="uk-UA"/>
        </w:rPr>
        <w:t>о</w:t>
      </w:r>
      <w:r w:rsidRPr="00BE46E8">
        <w:rPr>
          <w:rFonts w:ascii="Times New Roman" w:hAnsi="Times New Roman"/>
          <w:color w:val="000000"/>
          <w:sz w:val="24"/>
          <w:szCs w:val="24"/>
          <w:shd w:val="clear" w:color="auto" w:fill="FFFFFF"/>
          <w:lang w:val="uk-UA"/>
        </w:rPr>
        <w:t>фіційним курсом гривні щодо іноземних валют</w:t>
      </w:r>
      <w:r>
        <w:rPr>
          <w:rFonts w:ascii="Times New Roman" w:hAnsi="Times New Roman"/>
          <w:color w:val="000000"/>
          <w:sz w:val="24"/>
          <w:szCs w:val="24"/>
          <w:shd w:val="clear" w:color="auto" w:fill="FFFFFF"/>
          <w:lang w:val="uk-UA"/>
        </w:rPr>
        <w:t>,</w:t>
      </w:r>
      <w:r w:rsidRPr="00BE46E8">
        <w:rPr>
          <w:rFonts w:ascii="Times New Roman" w:hAnsi="Times New Roman"/>
          <w:color w:val="000000"/>
          <w:sz w:val="24"/>
          <w:szCs w:val="24"/>
          <w:shd w:val="clear" w:color="auto" w:fill="FFFFFF"/>
          <w:lang w:val="uk-UA"/>
        </w:rPr>
        <w:t xml:space="preserve"> згідно даних Нацбанку України.</w:t>
      </w:r>
      <w:r w:rsidRPr="00B03A9A">
        <w:rPr>
          <w:rFonts w:ascii="Times New Roman" w:hAnsi="Times New Roman"/>
          <w:bCs/>
          <w:sz w:val="24"/>
          <w:szCs w:val="24"/>
          <w:bdr w:val="none" w:sz="0" w:space="0" w:color="auto" w:frame="1"/>
          <w:lang w:val="uk-UA"/>
        </w:rPr>
        <w:t xml:space="preserve"> Розмір бюджетного призначення зі спеціального фонду бюджету коледжу (власні надходження від господарської діяльності) сформований з урахуванням наявної потреби в закупівлі даного виду товару та становить </w:t>
      </w:r>
      <w:r>
        <w:rPr>
          <w:rFonts w:ascii="Times New Roman" w:eastAsia="Times New Roman" w:hAnsi="Times New Roman"/>
          <w:b/>
          <w:bCs/>
          <w:color w:val="000000"/>
          <w:sz w:val="24"/>
          <w:szCs w:val="24"/>
          <w:lang w:val="uk-UA" w:eastAsia="ru-RU"/>
        </w:rPr>
        <w:t>732000</w:t>
      </w:r>
      <w:r w:rsidRPr="00B03A9A">
        <w:rPr>
          <w:rFonts w:ascii="Times New Roman" w:hAnsi="Times New Roman"/>
          <w:b/>
          <w:bCs/>
          <w:sz w:val="24"/>
          <w:szCs w:val="24"/>
          <w:bdr w:val="none" w:sz="0" w:space="0" w:color="auto" w:frame="1"/>
          <w:lang w:val="uk-UA"/>
        </w:rPr>
        <w:t>,00 (</w:t>
      </w:r>
      <w:r>
        <w:rPr>
          <w:rFonts w:ascii="Times New Roman" w:hAnsi="Times New Roman"/>
          <w:b/>
          <w:bCs/>
          <w:sz w:val="24"/>
          <w:szCs w:val="24"/>
          <w:bdr w:val="none" w:sz="0" w:space="0" w:color="auto" w:frame="1"/>
          <w:lang w:val="uk-UA"/>
        </w:rPr>
        <w:t>сімсот тридцять дві</w:t>
      </w:r>
      <w:r w:rsidRPr="00B03A9A">
        <w:rPr>
          <w:rFonts w:ascii="Times New Roman" w:hAnsi="Times New Roman"/>
          <w:b/>
          <w:bCs/>
          <w:sz w:val="24"/>
          <w:szCs w:val="24"/>
          <w:bdr w:val="none" w:sz="0" w:space="0" w:color="auto" w:frame="1"/>
          <w:lang w:val="uk-UA"/>
        </w:rPr>
        <w:t xml:space="preserve"> тисяч</w:t>
      </w:r>
      <w:r>
        <w:rPr>
          <w:rFonts w:ascii="Times New Roman" w:hAnsi="Times New Roman"/>
          <w:b/>
          <w:bCs/>
          <w:sz w:val="24"/>
          <w:szCs w:val="24"/>
          <w:bdr w:val="none" w:sz="0" w:space="0" w:color="auto" w:frame="1"/>
          <w:lang w:val="uk-UA"/>
        </w:rPr>
        <w:t>і</w:t>
      </w:r>
      <w:r w:rsidRPr="00B03A9A">
        <w:rPr>
          <w:rFonts w:ascii="Times New Roman" w:hAnsi="Times New Roman"/>
          <w:b/>
          <w:bCs/>
          <w:sz w:val="24"/>
          <w:szCs w:val="24"/>
          <w:bdr w:val="none" w:sz="0" w:space="0" w:color="auto" w:frame="1"/>
          <w:lang w:val="uk-UA"/>
        </w:rPr>
        <w:t xml:space="preserve"> грн 00 </w:t>
      </w:r>
      <w:proofErr w:type="spellStart"/>
      <w:r w:rsidRPr="00B03A9A">
        <w:rPr>
          <w:rFonts w:ascii="Times New Roman" w:hAnsi="Times New Roman"/>
          <w:b/>
          <w:bCs/>
          <w:sz w:val="24"/>
          <w:szCs w:val="24"/>
          <w:bdr w:val="none" w:sz="0" w:space="0" w:color="auto" w:frame="1"/>
          <w:lang w:val="uk-UA"/>
        </w:rPr>
        <w:t>коп</w:t>
      </w:r>
      <w:proofErr w:type="spellEnd"/>
      <w:r w:rsidRPr="00B03A9A">
        <w:rPr>
          <w:rFonts w:ascii="Times New Roman" w:hAnsi="Times New Roman"/>
          <w:b/>
          <w:bCs/>
          <w:sz w:val="24"/>
          <w:szCs w:val="24"/>
          <w:bdr w:val="none" w:sz="0" w:space="0" w:color="auto" w:frame="1"/>
          <w:lang w:val="uk-UA"/>
        </w:rPr>
        <w:t>) гривень з ПДВ</w:t>
      </w:r>
      <w:r>
        <w:rPr>
          <w:rFonts w:ascii="Times New Roman" w:hAnsi="Times New Roman"/>
          <w:bCs/>
          <w:sz w:val="24"/>
          <w:szCs w:val="24"/>
          <w:bdr w:val="none" w:sz="0" w:space="0" w:color="auto" w:frame="1"/>
          <w:lang w:val="uk-UA"/>
        </w:rPr>
        <w:t>.</w:t>
      </w:r>
    </w:p>
    <w:p w:rsidR="007C0234" w:rsidRPr="00B03A9A" w:rsidRDefault="007C0234" w:rsidP="007C0234">
      <w:pPr>
        <w:pStyle w:val="a3"/>
        <w:ind w:right="113"/>
        <w:jc w:val="both"/>
        <w:rPr>
          <w:i/>
          <w:sz w:val="24"/>
          <w:szCs w:val="24"/>
          <w:lang w:val="uk-UA"/>
        </w:rPr>
      </w:pPr>
    </w:p>
    <w:p w:rsidR="00F90764" w:rsidRPr="007C0234" w:rsidRDefault="00F90764">
      <w:pPr>
        <w:rPr>
          <w:lang w:val="uk-UA"/>
        </w:rPr>
      </w:pPr>
    </w:p>
    <w:sectPr w:rsidR="00F90764" w:rsidRPr="007C02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6E3064"/>
    <w:multiLevelType w:val="hybridMultilevel"/>
    <w:tmpl w:val="22A433E8"/>
    <w:lvl w:ilvl="0" w:tplc="042C4C86">
      <w:start w:val="5"/>
      <w:numFmt w:val="bullet"/>
      <w:lvlText w:val="-"/>
      <w:lvlJc w:val="left"/>
      <w:pPr>
        <w:ind w:left="1080" w:hanging="360"/>
      </w:pPr>
      <w:rPr>
        <w:rFonts w:ascii="Times New Roman" w:eastAsia="Times New Roman" w:hAnsi="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234"/>
    <w:rsid w:val="007C0234"/>
    <w:rsid w:val="00F907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09FD5-28AB-4632-91AE-3961CED35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234"/>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C0234"/>
    <w:pPr>
      <w:spacing w:after="0" w:line="240" w:lineRule="auto"/>
      <w:ind w:left="720"/>
      <w:contextualSpacing/>
    </w:pPr>
    <w:rPr>
      <w:rFonts w:ascii="Times New Roman" w:hAnsi="Times New Roman"/>
      <w:sz w:val="28"/>
      <w:szCs w:val="28"/>
    </w:rPr>
  </w:style>
  <w:style w:type="paragraph" w:styleId="a5">
    <w:name w:val="Normal (Web)"/>
    <w:aliases w:val="Обычный (Web), Знак2,Знак2,Обычный (веб) Знак Знак1,Обычный (Web) Знак Знак Знак Знак,Обычный (веб) Знак Знак Знак,Обычный (веб) Знак2 Знак Знак,Обычный (веб) Знак Знак1 Знак Знак,Обычный (веб) Знак1 Знак Знак Знак Знак,Знак18 Знак,Знак5"/>
    <w:basedOn w:val="a"/>
    <w:link w:val="a6"/>
    <w:uiPriority w:val="99"/>
    <w:qFormat/>
    <w:rsid w:val="007C0234"/>
    <w:pPr>
      <w:suppressAutoHyphens/>
      <w:spacing w:before="280" w:after="280" w:line="240" w:lineRule="auto"/>
    </w:pPr>
    <w:rPr>
      <w:rFonts w:ascii="Times New Roman" w:hAnsi="Times New Roman"/>
      <w:sz w:val="24"/>
      <w:szCs w:val="24"/>
      <w:lang w:eastAsia="zh-CN"/>
    </w:rPr>
  </w:style>
  <w:style w:type="character" w:customStyle="1" w:styleId="a6">
    <w:name w:val="Звичайний (веб) Знак"/>
    <w:aliases w:val="Обычный (Web) Знак, Знак2 Знак,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5 Знак"/>
    <w:link w:val="a5"/>
    <w:uiPriority w:val="99"/>
    <w:locked/>
    <w:rsid w:val="007C0234"/>
    <w:rPr>
      <w:rFonts w:ascii="Times New Roman" w:eastAsia="Calibri" w:hAnsi="Times New Roman" w:cs="Times New Roman"/>
      <w:sz w:val="24"/>
      <w:szCs w:val="24"/>
      <w:lang w:val="ru-RU" w:eastAsia="zh-CN"/>
    </w:rPr>
  </w:style>
  <w:style w:type="paragraph" w:styleId="HTML">
    <w:name w:val="HTML Preformatted"/>
    <w:aliases w:val="Знак"/>
    <w:basedOn w:val="a"/>
    <w:link w:val="HTML0"/>
    <w:uiPriority w:val="99"/>
    <w:rsid w:val="007C0234"/>
    <w:pPr>
      <w:spacing w:after="0" w:line="240" w:lineRule="auto"/>
    </w:pPr>
    <w:rPr>
      <w:rFonts w:ascii="Courier New" w:eastAsia="Times New Roman" w:hAnsi="Courier New" w:cs="Courier New"/>
      <w:sz w:val="20"/>
      <w:szCs w:val="20"/>
      <w:lang w:val="uk-UA" w:eastAsia="uk-UA"/>
    </w:rPr>
  </w:style>
  <w:style w:type="character" w:customStyle="1" w:styleId="HTML0">
    <w:name w:val="Стандартний HTML Знак"/>
    <w:aliases w:val="Знак Знак"/>
    <w:basedOn w:val="a0"/>
    <w:link w:val="HTML"/>
    <w:uiPriority w:val="99"/>
    <w:rsid w:val="007C0234"/>
    <w:rPr>
      <w:rFonts w:ascii="Courier New" w:eastAsia="Times New Roman" w:hAnsi="Courier New" w:cs="Courier New"/>
      <w:sz w:val="20"/>
      <w:szCs w:val="20"/>
      <w:lang w:eastAsia="uk-UA"/>
    </w:rPr>
  </w:style>
  <w:style w:type="character" w:customStyle="1" w:styleId="2">
    <w:name w:val="Основной текст (2)_"/>
    <w:link w:val="20"/>
    <w:rsid w:val="007C0234"/>
    <w:rPr>
      <w:shd w:val="clear" w:color="auto" w:fill="FFFFFF"/>
    </w:rPr>
  </w:style>
  <w:style w:type="paragraph" w:customStyle="1" w:styleId="20">
    <w:name w:val="Основной текст (2)"/>
    <w:basedOn w:val="a"/>
    <w:link w:val="2"/>
    <w:qFormat/>
    <w:rsid w:val="007C0234"/>
    <w:pPr>
      <w:widowControl w:val="0"/>
      <w:shd w:val="clear" w:color="auto" w:fill="FFFFFF"/>
      <w:spacing w:after="0" w:line="0" w:lineRule="atLeast"/>
      <w:ind w:hanging="300"/>
      <w:jc w:val="center"/>
    </w:pPr>
    <w:rPr>
      <w:rFonts w:asciiTheme="minorHAnsi" w:eastAsiaTheme="minorHAnsi" w:hAnsiTheme="minorHAnsi" w:cstheme="minorBidi"/>
      <w:lang w:val="uk-UA"/>
    </w:rPr>
  </w:style>
  <w:style w:type="character" w:customStyle="1" w:styleId="a4">
    <w:name w:val="Абзац списку Знак"/>
    <w:link w:val="a3"/>
    <w:uiPriority w:val="34"/>
    <w:locked/>
    <w:rsid w:val="007C0234"/>
    <w:rPr>
      <w:rFonts w:ascii="Times New Roman" w:eastAsia="Calibri"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4329</Words>
  <Characters>2468</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Кучер</dc:creator>
  <cp:keywords/>
  <dc:description/>
  <cp:lastModifiedBy>Наталія Кучер</cp:lastModifiedBy>
  <cp:revision>1</cp:revision>
  <dcterms:created xsi:type="dcterms:W3CDTF">2025-03-28T19:30:00Z</dcterms:created>
  <dcterms:modified xsi:type="dcterms:W3CDTF">2025-03-28T19:30:00Z</dcterms:modified>
</cp:coreProperties>
</file>