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408" w:rsidRPr="00EA2F06" w:rsidRDefault="00016408" w:rsidP="00016408">
      <w:pPr>
        <w:pStyle w:val="a7"/>
        <w:spacing w:before="0" w:after="0"/>
        <w:jc w:val="center"/>
        <w:rPr>
          <w:lang w:val="uk-UA"/>
        </w:rPr>
      </w:pPr>
      <w:bookmarkStart w:id="0" w:name="_GoBack"/>
      <w:r w:rsidRPr="00EA2F06">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EA2F06">
        <w:rPr>
          <w:b/>
          <w:bCs/>
          <w:i/>
          <w:iCs/>
          <w:color w:val="000000"/>
          <w:sz w:val="20"/>
          <w:szCs w:val="20"/>
          <w:lang w:val="uk-UA"/>
        </w:rPr>
        <w:t> </w:t>
      </w:r>
    </w:p>
    <w:bookmarkEnd w:id="0"/>
    <w:p w:rsidR="00016408" w:rsidRPr="00EA2F06" w:rsidRDefault="00016408" w:rsidP="00016408">
      <w:pPr>
        <w:rPr>
          <w:lang w:val="uk-UA"/>
        </w:rPr>
      </w:pPr>
    </w:p>
    <w:p w:rsidR="00016408" w:rsidRDefault="00016408" w:rsidP="00016408">
      <w:pPr>
        <w:spacing w:after="0" w:line="240" w:lineRule="auto"/>
        <w:jc w:val="center"/>
        <w:rPr>
          <w:rFonts w:ascii="Times New Roman" w:hAnsi="Times New Roman"/>
          <w:b/>
          <w:sz w:val="24"/>
          <w:szCs w:val="24"/>
          <w:lang w:val="uk-UA"/>
        </w:rPr>
      </w:pPr>
      <w:hyperlink r:id="rId5" w:history="1">
        <w:r w:rsidRPr="0093376D">
          <w:rPr>
            <w:rFonts w:ascii="Times New Roman" w:hAnsi="Times New Roman"/>
            <w:b/>
            <w:sz w:val="24"/>
            <w:szCs w:val="24"/>
            <w:lang w:val="uk-UA"/>
          </w:rPr>
          <w:t xml:space="preserve">Сервісне обслуговування </w:t>
        </w:r>
        <w:r>
          <w:rPr>
            <w:rFonts w:ascii="Times New Roman" w:hAnsi="Times New Roman"/>
            <w:b/>
            <w:sz w:val="24"/>
            <w:szCs w:val="24"/>
            <w:lang w:val="uk-UA"/>
          </w:rPr>
          <w:t xml:space="preserve">сільськогосподарської </w:t>
        </w:r>
        <w:r w:rsidRPr="0093376D">
          <w:rPr>
            <w:rFonts w:ascii="Times New Roman" w:hAnsi="Times New Roman"/>
            <w:b/>
            <w:sz w:val="24"/>
            <w:szCs w:val="24"/>
            <w:lang w:val="uk-UA"/>
          </w:rPr>
          <w:t xml:space="preserve"> техніки</w:t>
        </w:r>
        <w:r w:rsidRPr="0093376D">
          <w:rPr>
            <w:rStyle w:val="a3"/>
            <w:b/>
            <w:color w:val="000000"/>
            <w:sz w:val="24"/>
            <w:szCs w:val="24"/>
            <w:lang w:val="uk-UA"/>
          </w:rPr>
          <w:t xml:space="preserve"> і ремонт супутнього обладнання</w:t>
        </w:r>
      </w:hyperlink>
      <w:r w:rsidRPr="0093376D">
        <w:rPr>
          <w:rFonts w:ascii="Times New Roman" w:hAnsi="Times New Roman"/>
          <w:b/>
          <w:bCs/>
          <w:sz w:val="24"/>
          <w:szCs w:val="24"/>
          <w:lang w:val="uk-UA"/>
        </w:rPr>
        <w:t xml:space="preserve"> (код ДК 021:2015 – </w:t>
      </w:r>
      <w:hyperlink r:id="rId6" w:tooltip="Дерево коду 50110000-9" w:history="1">
        <w:r w:rsidRPr="0093376D">
          <w:rPr>
            <w:rStyle w:val="a3"/>
            <w:b/>
            <w:color w:val="000000"/>
            <w:sz w:val="24"/>
            <w:szCs w:val="24"/>
            <w:lang w:val="uk-UA"/>
          </w:rPr>
          <w:t>50110000-9</w:t>
        </w:r>
      </w:hyperlink>
      <w:r w:rsidRPr="0093376D">
        <w:rPr>
          <w:rStyle w:val="a3"/>
          <w:b/>
          <w:color w:val="000000"/>
          <w:sz w:val="24"/>
          <w:szCs w:val="24"/>
          <w:lang w:val="uk-UA"/>
        </w:rPr>
        <w:t xml:space="preserve"> </w:t>
      </w:r>
      <w:hyperlink r:id="rId7" w:history="1">
        <w:r w:rsidRPr="0093376D">
          <w:rPr>
            <w:rStyle w:val="a3"/>
            <w:b/>
            <w:color w:val="000000"/>
            <w:sz w:val="24"/>
            <w:szCs w:val="24"/>
            <w:lang w:val="uk-UA"/>
          </w:rPr>
          <w:t xml:space="preserve">Послуги з ремонту і технічного обслуговування </w:t>
        </w:r>
        <w:proofErr w:type="spellStart"/>
        <w:r w:rsidRPr="0093376D">
          <w:rPr>
            <w:rStyle w:val="a3"/>
            <w:b/>
            <w:color w:val="000000"/>
            <w:sz w:val="24"/>
            <w:szCs w:val="24"/>
            <w:lang w:val="uk-UA"/>
          </w:rPr>
          <w:t>мототранспортних</w:t>
        </w:r>
        <w:proofErr w:type="spellEnd"/>
        <w:r w:rsidRPr="0093376D">
          <w:rPr>
            <w:rStyle w:val="a3"/>
            <w:b/>
            <w:color w:val="000000"/>
            <w:sz w:val="24"/>
            <w:szCs w:val="24"/>
            <w:lang w:val="uk-UA"/>
          </w:rPr>
          <w:t xml:space="preserve"> засобів і супутнього обладнання</w:t>
        </w:r>
      </w:hyperlink>
      <w:r w:rsidRPr="0093376D">
        <w:rPr>
          <w:rFonts w:ascii="Times New Roman" w:hAnsi="Times New Roman"/>
          <w:b/>
          <w:sz w:val="24"/>
          <w:szCs w:val="24"/>
          <w:lang w:val="uk-UA"/>
        </w:rPr>
        <w:t>)</w:t>
      </w:r>
    </w:p>
    <w:p w:rsidR="00016408" w:rsidRPr="006B6C81" w:rsidRDefault="00016408" w:rsidP="00016408">
      <w:pPr>
        <w:spacing w:after="0" w:line="240" w:lineRule="auto"/>
        <w:jc w:val="both"/>
        <w:rPr>
          <w:rFonts w:ascii="Times New Roman" w:hAnsi="Times New Roman"/>
          <w:sz w:val="24"/>
          <w:szCs w:val="24"/>
          <w:u w:val="single"/>
          <w:lang w:val="uk-UA"/>
        </w:rPr>
      </w:pPr>
    </w:p>
    <w:p w:rsidR="00016408" w:rsidRPr="00EA2F06" w:rsidRDefault="00016408" w:rsidP="00016408">
      <w:pPr>
        <w:spacing w:after="0" w:line="240" w:lineRule="auto"/>
        <w:jc w:val="both"/>
        <w:rPr>
          <w:rFonts w:ascii="Times New Roman" w:hAnsi="Times New Roman"/>
          <w:b/>
          <w:sz w:val="24"/>
          <w:szCs w:val="24"/>
          <w:u w:val="single"/>
          <w:lang w:val="uk-UA"/>
        </w:rPr>
      </w:pPr>
      <w:proofErr w:type="spellStart"/>
      <w:r w:rsidRPr="00EA2F06">
        <w:rPr>
          <w:rFonts w:ascii="Times New Roman" w:hAnsi="Times New Roman"/>
          <w:b/>
          <w:sz w:val="24"/>
          <w:szCs w:val="24"/>
          <w:u w:val="single"/>
          <w:lang w:val="uk-UA"/>
        </w:rPr>
        <w:t>Мототранспортні</w:t>
      </w:r>
      <w:proofErr w:type="spellEnd"/>
      <w:r w:rsidRPr="00EA2F06">
        <w:rPr>
          <w:rFonts w:ascii="Times New Roman" w:hAnsi="Times New Roman"/>
          <w:b/>
          <w:sz w:val="24"/>
          <w:szCs w:val="24"/>
          <w:u w:val="single"/>
          <w:lang w:val="uk-UA"/>
        </w:rPr>
        <w:t xml:space="preserve"> засоби</w:t>
      </w:r>
      <w:r>
        <w:rPr>
          <w:rFonts w:ascii="Times New Roman" w:hAnsi="Times New Roman"/>
          <w:b/>
          <w:sz w:val="24"/>
          <w:szCs w:val="24"/>
          <w:u w:val="single"/>
          <w:lang w:val="uk-UA"/>
        </w:rPr>
        <w:t xml:space="preserve"> та навісне обладнання Замовника</w:t>
      </w:r>
      <w:r w:rsidRPr="00EA2F06">
        <w:rPr>
          <w:rFonts w:ascii="Times New Roman" w:hAnsi="Times New Roman"/>
          <w:b/>
          <w:sz w:val="24"/>
          <w:szCs w:val="24"/>
          <w:u w:val="single"/>
          <w:lang w:val="uk-UA"/>
        </w:rPr>
        <w:t>:</w:t>
      </w:r>
    </w:p>
    <w:p w:rsidR="00016408" w:rsidRPr="00EA2F06" w:rsidRDefault="00016408" w:rsidP="00016408">
      <w:pPr>
        <w:spacing w:after="0" w:line="240" w:lineRule="auto"/>
        <w:jc w:val="both"/>
        <w:rPr>
          <w:rFonts w:ascii="Times New Roman" w:hAnsi="Times New Roman"/>
          <w:b/>
          <w:sz w:val="24"/>
          <w:szCs w:val="24"/>
          <w:u w:val="single"/>
          <w:lang w:val="uk-UA"/>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6"/>
        <w:gridCol w:w="4654"/>
        <w:gridCol w:w="1276"/>
        <w:gridCol w:w="1415"/>
        <w:gridCol w:w="1643"/>
      </w:tblGrid>
      <w:tr w:rsidR="00016408" w:rsidRPr="00EA2F06" w:rsidTr="00FF6E84">
        <w:tc>
          <w:tcPr>
            <w:tcW w:w="656" w:type="dxa"/>
            <w:tcBorders>
              <w:top w:val="single" w:sz="4" w:space="0" w:color="auto"/>
              <w:left w:val="single" w:sz="4" w:space="0" w:color="auto"/>
              <w:bottom w:val="single" w:sz="4" w:space="0" w:color="auto"/>
              <w:right w:val="single" w:sz="4" w:space="0" w:color="auto"/>
            </w:tcBorders>
            <w:hideMark/>
          </w:tcPr>
          <w:p w:rsidR="00016408" w:rsidRPr="00EA2F06" w:rsidRDefault="00016408" w:rsidP="00FF6E84">
            <w:pPr>
              <w:spacing w:after="0" w:line="240" w:lineRule="auto"/>
              <w:jc w:val="center"/>
              <w:rPr>
                <w:rFonts w:ascii="Times New Roman" w:hAnsi="Times New Roman"/>
                <w:b/>
                <w:bCs/>
                <w:sz w:val="24"/>
                <w:szCs w:val="24"/>
                <w:lang w:val="uk-UA"/>
              </w:rPr>
            </w:pPr>
            <w:r w:rsidRPr="00EA2F06">
              <w:rPr>
                <w:rFonts w:ascii="Times New Roman" w:hAnsi="Times New Roman"/>
                <w:b/>
                <w:bCs/>
                <w:sz w:val="24"/>
                <w:szCs w:val="24"/>
                <w:lang w:val="uk-UA"/>
              </w:rPr>
              <w:t>№</w:t>
            </w:r>
          </w:p>
          <w:p w:rsidR="00016408" w:rsidRPr="00EA2F06" w:rsidRDefault="00016408" w:rsidP="00FF6E84">
            <w:pPr>
              <w:spacing w:after="0" w:line="240" w:lineRule="auto"/>
              <w:jc w:val="center"/>
              <w:rPr>
                <w:rFonts w:ascii="Times New Roman" w:hAnsi="Times New Roman"/>
                <w:b/>
                <w:bCs/>
                <w:sz w:val="24"/>
                <w:szCs w:val="24"/>
                <w:lang w:val="uk-UA"/>
              </w:rPr>
            </w:pPr>
            <w:r w:rsidRPr="00EA2F06">
              <w:rPr>
                <w:rFonts w:ascii="Times New Roman" w:hAnsi="Times New Roman"/>
                <w:b/>
                <w:bCs/>
                <w:sz w:val="24"/>
                <w:szCs w:val="24"/>
                <w:lang w:val="uk-UA"/>
              </w:rPr>
              <w:t>з/п</w:t>
            </w:r>
          </w:p>
        </w:tc>
        <w:tc>
          <w:tcPr>
            <w:tcW w:w="4868" w:type="dxa"/>
            <w:tcBorders>
              <w:top w:val="single" w:sz="4" w:space="0" w:color="auto"/>
              <w:left w:val="single" w:sz="4" w:space="0" w:color="auto"/>
              <w:bottom w:val="single" w:sz="4" w:space="0" w:color="auto"/>
              <w:right w:val="single" w:sz="4" w:space="0" w:color="auto"/>
            </w:tcBorders>
            <w:hideMark/>
          </w:tcPr>
          <w:p w:rsidR="00016408" w:rsidRPr="00EA2F06" w:rsidRDefault="00016408" w:rsidP="00FF6E84">
            <w:pPr>
              <w:spacing w:after="0" w:line="240" w:lineRule="auto"/>
              <w:jc w:val="center"/>
              <w:rPr>
                <w:rFonts w:ascii="Times New Roman" w:hAnsi="Times New Roman"/>
                <w:b/>
                <w:bCs/>
                <w:sz w:val="24"/>
                <w:szCs w:val="24"/>
                <w:lang w:val="uk-UA"/>
              </w:rPr>
            </w:pPr>
            <w:r w:rsidRPr="00EA2F06">
              <w:rPr>
                <w:rFonts w:ascii="Times New Roman" w:hAnsi="Times New Roman"/>
                <w:b/>
                <w:bCs/>
                <w:sz w:val="24"/>
                <w:szCs w:val="24"/>
                <w:lang w:val="uk-UA"/>
              </w:rPr>
              <w:t>Найменування</w:t>
            </w:r>
          </w:p>
        </w:tc>
        <w:tc>
          <w:tcPr>
            <w:tcW w:w="1276" w:type="dxa"/>
            <w:tcBorders>
              <w:top w:val="single" w:sz="4" w:space="0" w:color="auto"/>
              <w:left w:val="single" w:sz="4" w:space="0" w:color="auto"/>
              <w:bottom w:val="single" w:sz="4" w:space="0" w:color="auto"/>
              <w:right w:val="single" w:sz="4" w:space="0" w:color="auto"/>
            </w:tcBorders>
            <w:hideMark/>
          </w:tcPr>
          <w:p w:rsidR="00016408" w:rsidRPr="00EA2F06" w:rsidRDefault="00016408" w:rsidP="00FF6E84">
            <w:pPr>
              <w:spacing w:after="0" w:line="240" w:lineRule="auto"/>
              <w:jc w:val="center"/>
              <w:rPr>
                <w:rFonts w:ascii="Times New Roman" w:hAnsi="Times New Roman"/>
                <w:b/>
                <w:bCs/>
                <w:sz w:val="24"/>
                <w:szCs w:val="24"/>
                <w:lang w:val="uk-UA"/>
              </w:rPr>
            </w:pPr>
            <w:r w:rsidRPr="00EA2F06">
              <w:rPr>
                <w:rFonts w:ascii="Times New Roman" w:hAnsi="Times New Roman"/>
                <w:b/>
                <w:bCs/>
                <w:sz w:val="24"/>
                <w:szCs w:val="24"/>
                <w:lang w:val="uk-UA"/>
              </w:rPr>
              <w:t>Кількість одиниць</w:t>
            </w:r>
          </w:p>
        </w:tc>
        <w:tc>
          <w:tcPr>
            <w:tcW w:w="1417" w:type="dxa"/>
            <w:tcBorders>
              <w:top w:val="single" w:sz="4" w:space="0" w:color="auto"/>
              <w:left w:val="single" w:sz="4" w:space="0" w:color="auto"/>
              <w:bottom w:val="single" w:sz="4" w:space="0" w:color="auto"/>
              <w:right w:val="single" w:sz="4" w:space="0" w:color="auto"/>
            </w:tcBorders>
          </w:tcPr>
          <w:p w:rsidR="00016408" w:rsidRPr="00EA2F06" w:rsidRDefault="00016408" w:rsidP="00FF6E84">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Очікувана кількість послуг у поточному році</w:t>
            </w:r>
          </w:p>
        </w:tc>
        <w:tc>
          <w:tcPr>
            <w:tcW w:w="1417" w:type="dxa"/>
            <w:tcBorders>
              <w:top w:val="single" w:sz="4" w:space="0" w:color="auto"/>
              <w:left w:val="single" w:sz="4" w:space="0" w:color="auto"/>
              <w:bottom w:val="single" w:sz="4" w:space="0" w:color="auto"/>
              <w:right w:val="single" w:sz="4" w:space="0" w:color="auto"/>
            </w:tcBorders>
          </w:tcPr>
          <w:p w:rsidR="00016408" w:rsidRDefault="00016408" w:rsidP="00FF6E84">
            <w:pPr>
              <w:spacing w:after="0" w:line="240" w:lineRule="auto"/>
              <w:jc w:val="center"/>
              <w:rPr>
                <w:rFonts w:ascii="Times New Roman" w:hAnsi="Times New Roman"/>
                <w:b/>
                <w:bCs/>
                <w:sz w:val="24"/>
                <w:szCs w:val="24"/>
                <w:lang w:val="uk-UA"/>
              </w:rPr>
            </w:pPr>
            <w:r>
              <w:rPr>
                <w:rFonts w:ascii="Times New Roman" w:hAnsi="Times New Roman"/>
                <w:b/>
                <w:bCs/>
                <w:sz w:val="24"/>
                <w:szCs w:val="24"/>
                <w:lang w:val="uk-UA"/>
              </w:rPr>
              <w:t>Примітка</w:t>
            </w:r>
          </w:p>
        </w:tc>
      </w:tr>
      <w:tr w:rsidR="00016408" w:rsidRPr="00EA2F06" w:rsidTr="00FF6E84">
        <w:tc>
          <w:tcPr>
            <w:tcW w:w="656" w:type="dxa"/>
            <w:tcBorders>
              <w:top w:val="single" w:sz="4" w:space="0" w:color="auto"/>
              <w:left w:val="single" w:sz="4" w:space="0" w:color="auto"/>
              <w:bottom w:val="single" w:sz="4" w:space="0" w:color="auto"/>
              <w:right w:val="single" w:sz="4" w:space="0" w:color="auto"/>
            </w:tcBorders>
          </w:tcPr>
          <w:p w:rsidR="00016408" w:rsidRPr="00EA2F06" w:rsidRDefault="00016408" w:rsidP="00FF6E84">
            <w:pPr>
              <w:spacing w:after="0" w:line="240" w:lineRule="auto"/>
              <w:jc w:val="both"/>
              <w:rPr>
                <w:rFonts w:ascii="Times New Roman" w:hAnsi="Times New Roman"/>
                <w:b/>
                <w:sz w:val="24"/>
                <w:szCs w:val="24"/>
                <w:lang w:val="uk-UA"/>
              </w:rPr>
            </w:pPr>
            <w:r>
              <w:rPr>
                <w:rFonts w:ascii="Times New Roman" w:hAnsi="Times New Roman"/>
                <w:b/>
                <w:sz w:val="24"/>
                <w:szCs w:val="24"/>
                <w:lang w:val="uk-UA"/>
              </w:rPr>
              <w:t>1</w:t>
            </w:r>
          </w:p>
        </w:tc>
        <w:tc>
          <w:tcPr>
            <w:tcW w:w="4868" w:type="dxa"/>
            <w:tcBorders>
              <w:top w:val="single" w:sz="4" w:space="0" w:color="auto"/>
              <w:left w:val="single" w:sz="4" w:space="0" w:color="auto"/>
              <w:bottom w:val="single" w:sz="4" w:space="0" w:color="auto"/>
              <w:right w:val="single" w:sz="4" w:space="0" w:color="auto"/>
            </w:tcBorders>
          </w:tcPr>
          <w:p w:rsidR="00016408" w:rsidRPr="00EA2F06" w:rsidRDefault="00016408" w:rsidP="00FF6E84">
            <w:pPr>
              <w:spacing w:after="0" w:line="240" w:lineRule="auto"/>
              <w:jc w:val="both"/>
              <w:rPr>
                <w:rFonts w:ascii="Times New Roman" w:hAnsi="Times New Roman"/>
                <w:b/>
                <w:sz w:val="24"/>
                <w:szCs w:val="24"/>
                <w:lang w:val="uk-UA"/>
              </w:rPr>
            </w:pPr>
            <w:r w:rsidRPr="00EA2F06">
              <w:rPr>
                <w:rFonts w:ascii="Times New Roman" w:hAnsi="Times New Roman"/>
                <w:b/>
                <w:sz w:val="24"/>
                <w:szCs w:val="24"/>
                <w:lang w:val="uk-UA"/>
              </w:rPr>
              <w:t xml:space="preserve">Трактор CLAAS AXION 850 2008 </w:t>
            </w:r>
            <w:proofErr w:type="spellStart"/>
            <w:r w:rsidRPr="00EA2F06">
              <w:rPr>
                <w:rFonts w:ascii="Times New Roman" w:hAnsi="Times New Roman"/>
                <w:b/>
                <w:sz w:val="24"/>
                <w:szCs w:val="24"/>
                <w:lang w:val="uk-UA"/>
              </w:rPr>
              <w:t>р.в</w:t>
            </w:r>
            <w:proofErr w:type="spellEnd"/>
            <w:r w:rsidRPr="00EA2F06">
              <w:rPr>
                <w:rFonts w:ascii="Times New Roman" w:hAnsi="Times New Roman"/>
                <w:b/>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016408" w:rsidRPr="00EA2F06" w:rsidRDefault="00016408" w:rsidP="00FF6E84">
            <w:pPr>
              <w:spacing w:after="0" w:line="240" w:lineRule="auto"/>
              <w:jc w:val="both"/>
              <w:rPr>
                <w:rFonts w:ascii="Times New Roman" w:hAnsi="Times New Roman"/>
                <w:b/>
                <w:bCs/>
                <w:sz w:val="24"/>
                <w:szCs w:val="24"/>
                <w:lang w:val="uk-UA"/>
              </w:rPr>
            </w:pPr>
            <w:r w:rsidRPr="00EA2F06">
              <w:rPr>
                <w:rFonts w:ascii="Times New Roman" w:hAnsi="Times New Roman"/>
                <w:b/>
                <w:bCs/>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tcPr>
          <w:p w:rsidR="00016408" w:rsidRPr="00EA2F06" w:rsidRDefault="00016408" w:rsidP="00FF6E84">
            <w:pPr>
              <w:spacing w:after="0" w:line="240" w:lineRule="auto"/>
              <w:jc w:val="both"/>
              <w:rPr>
                <w:rFonts w:ascii="Times New Roman" w:hAnsi="Times New Roman"/>
                <w:b/>
                <w:bCs/>
                <w:sz w:val="24"/>
                <w:szCs w:val="24"/>
                <w:lang w:val="uk-UA"/>
              </w:rPr>
            </w:pPr>
            <w:r>
              <w:rPr>
                <w:rFonts w:ascii="Times New Roman" w:hAnsi="Times New Roman"/>
                <w:b/>
                <w:bCs/>
                <w:sz w:val="24"/>
                <w:szCs w:val="24"/>
                <w:lang w:val="uk-UA"/>
              </w:rPr>
              <w:t xml:space="preserve">2 </w:t>
            </w:r>
          </w:p>
        </w:tc>
        <w:tc>
          <w:tcPr>
            <w:tcW w:w="1417" w:type="dxa"/>
            <w:vMerge w:val="restart"/>
            <w:tcBorders>
              <w:top w:val="single" w:sz="4" w:space="0" w:color="auto"/>
              <w:left w:val="single" w:sz="4" w:space="0" w:color="auto"/>
              <w:right w:val="single" w:sz="4" w:space="0" w:color="auto"/>
            </w:tcBorders>
          </w:tcPr>
          <w:p w:rsidR="00016408" w:rsidRDefault="00016408" w:rsidP="00FF6E84">
            <w:pPr>
              <w:spacing w:after="0" w:line="240" w:lineRule="auto"/>
              <w:jc w:val="both"/>
              <w:rPr>
                <w:rFonts w:ascii="Times New Roman" w:hAnsi="Times New Roman"/>
                <w:b/>
                <w:bCs/>
                <w:sz w:val="24"/>
                <w:szCs w:val="24"/>
                <w:lang w:val="uk-UA"/>
              </w:rPr>
            </w:pPr>
            <w:r>
              <w:rPr>
                <w:rFonts w:ascii="Times New Roman" w:hAnsi="Times New Roman"/>
                <w:b/>
                <w:bCs/>
                <w:sz w:val="24"/>
                <w:szCs w:val="24"/>
                <w:lang w:val="uk-UA"/>
              </w:rPr>
              <w:t>Вартість запасних частин за рахунок надавача послуг та включається у вартість послуг</w:t>
            </w:r>
          </w:p>
        </w:tc>
      </w:tr>
      <w:tr w:rsidR="00016408" w:rsidRPr="00EA2F06" w:rsidTr="00FF6E84">
        <w:tc>
          <w:tcPr>
            <w:tcW w:w="656" w:type="dxa"/>
            <w:tcBorders>
              <w:top w:val="single" w:sz="4" w:space="0" w:color="auto"/>
              <w:left w:val="single" w:sz="4" w:space="0" w:color="auto"/>
              <w:bottom w:val="single" w:sz="4" w:space="0" w:color="auto"/>
              <w:right w:val="single" w:sz="4" w:space="0" w:color="auto"/>
            </w:tcBorders>
          </w:tcPr>
          <w:p w:rsidR="00016408" w:rsidRPr="00EA2F06" w:rsidRDefault="00016408" w:rsidP="00FF6E84">
            <w:pPr>
              <w:spacing w:after="0" w:line="240" w:lineRule="auto"/>
              <w:jc w:val="both"/>
              <w:rPr>
                <w:rFonts w:ascii="Times New Roman" w:hAnsi="Times New Roman"/>
                <w:b/>
                <w:sz w:val="24"/>
                <w:szCs w:val="24"/>
                <w:lang w:val="uk-UA"/>
              </w:rPr>
            </w:pPr>
            <w:r>
              <w:rPr>
                <w:rFonts w:ascii="Times New Roman" w:hAnsi="Times New Roman"/>
                <w:b/>
                <w:sz w:val="24"/>
                <w:szCs w:val="24"/>
                <w:lang w:val="uk-UA"/>
              </w:rPr>
              <w:t>2</w:t>
            </w:r>
          </w:p>
        </w:tc>
        <w:tc>
          <w:tcPr>
            <w:tcW w:w="4868" w:type="dxa"/>
            <w:tcBorders>
              <w:top w:val="single" w:sz="4" w:space="0" w:color="auto"/>
              <w:left w:val="single" w:sz="4" w:space="0" w:color="auto"/>
              <w:bottom w:val="single" w:sz="4" w:space="0" w:color="auto"/>
              <w:right w:val="single" w:sz="4" w:space="0" w:color="auto"/>
            </w:tcBorders>
          </w:tcPr>
          <w:p w:rsidR="00016408" w:rsidRPr="00EA2F06" w:rsidRDefault="00016408" w:rsidP="00FF6E84">
            <w:pPr>
              <w:spacing w:after="0" w:line="240" w:lineRule="auto"/>
              <w:jc w:val="both"/>
              <w:rPr>
                <w:rFonts w:ascii="Times New Roman" w:hAnsi="Times New Roman"/>
                <w:b/>
                <w:sz w:val="24"/>
                <w:szCs w:val="24"/>
                <w:lang w:val="uk-UA"/>
              </w:rPr>
            </w:pPr>
            <w:r w:rsidRPr="00EA2F06">
              <w:rPr>
                <w:rFonts w:ascii="Times New Roman" w:hAnsi="Times New Roman"/>
                <w:b/>
                <w:sz w:val="24"/>
                <w:szCs w:val="24"/>
                <w:lang w:val="uk-UA"/>
              </w:rPr>
              <w:t xml:space="preserve">Трактор CLAAS SCORPION 6030 2014 </w:t>
            </w:r>
            <w:proofErr w:type="spellStart"/>
            <w:r w:rsidRPr="00EA2F06">
              <w:rPr>
                <w:rFonts w:ascii="Times New Roman" w:hAnsi="Times New Roman"/>
                <w:b/>
                <w:sz w:val="24"/>
                <w:szCs w:val="24"/>
                <w:lang w:val="uk-UA"/>
              </w:rPr>
              <w:t>р.в</w:t>
            </w:r>
            <w:proofErr w:type="spellEnd"/>
            <w:r w:rsidRPr="00EA2F06">
              <w:rPr>
                <w:rFonts w:ascii="Times New Roman" w:hAnsi="Times New Roman"/>
                <w:b/>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016408" w:rsidRPr="00EA2F06" w:rsidRDefault="00016408" w:rsidP="00FF6E84">
            <w:pPr>
              <w:spacing w:after="0" w:line="240" w:lineRule="auto"/>
              <w:jc w:val="both"/>
              <w:rPr>
                <w:rFonts w:ascii="Times New Roman" w:hAnsi="Times New Roman"/>
                <w:b/>
                <w:bCs/>
                <w:sz w:val="24"/>
                <w:szCs w:val="24"/>
                <w:lang w:val="uk-UA"/>
              </w:rPr>
            </w:pPr>
            <w:r w:rsidRPr="00EA2F06">
              <w:rPr>
                <w:rFonts w:ascii="Times New Roman" w:hAnsi="Times New Roman"/>
                <w:b/>
                <w:bCs/>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tcPr>
          <w:p w:rsidR="00016408" w:rsidRPr="00EA2F06" w:rsidRDefault="00016408" w:rsidP="00FF6E84">
            <w:pPr>
              <w:spacing w:after="0" w:line="240" w:lineRule="auto"/>
              <w:jc w:val="both"/>
              <w:rPr>
                <w:rFonts w:ascii="Times New Roman" w:hAnsi="Times New Roman"/>
                <w:b/>
                <w:bCs/>
                <w:sz w:val="24"/>
                <w:szCs w:val="24"/>
                <w:lang w:val="uk-UA"/>
              </w:rPr>
            </w:pPr>
            <w:r>
              <w:rPr>
                <w:rFonts w:ascii="Times New Roman" w:hAnsi="Times New Roman"/>
                <w:b/>
                <w:bCs/>
                <w:sz w:val="24"/>
                <w:szCs w:val="24"/>
                <w:lang w:val="uk-UA"/>
              </w:rPr>
              <w:t>2</w:t>
            </w:r>
          </w:p>
        </w:tc>
        <w:tc>
          <w:tcPr>
            <w:tcW w:w="1417" w:type="dxa"/>
            <w:vMerge/>
            <w:tcBorders>
              <w:left w:val="single" w:sz="4" w:space="0" w:color="auto"/>
              <w:right w:val="single" w:sz="4" w:space="0" w:color="auto"/>
            </w:tcBorders>
          </w:tcPr>
          <w:p w:rsidR="00016408" w:rsidRDefault="00016408" w:rsidP="00FF6E84">
            <w:pPr>
              <w:spacing w:after="0" w:line="240" w:lineRule="auto"/>
              <w:jc w:val="both"/>
              <w:rPr>
                <w:rFonts w:ascii="Times New Roman" w:hAnsi="Times New Roman"/>
                <w:b/>
                <w:bCs/>
                <w:sz w:val="24"/>
                <w:szCs w:val="24"/>
                <w:lang w:val="uk-UA"/>
              </w:rPr>
            </w:pPr>
          </w:p>
        </w:tc>
      </w:tr>
      <w:tr w:rsidR="00016408" w:rsidRPr="00593E5D" w:rsidTr="00FF6E84">
        <w:tc>
          <w:tcPr>
            <w:tcW w:w="656" w:type="dxa"/>
            <w:tcBorders>
              <w:top w:val="single" w:sz="4" w:space="0" w:color="auto"/>
              <w:left w:val="single" w:sz="4" w:space="0" w:color="auto"/>
              <w:bottom w:val="single" w:sz="4" w:space="0" w:color="auto"/>
              <w:right w:val="single" w:sz="4" w:space="0" w:color="auto"/>
            </w:tcBorders>
          </w:tcPr>
          <w:p w:rsidR="00016408" w:rsidRPr="00593E5D" w:rsidRDefault="00016408" w:rsidP="00FF6E84">
            <w:pPr>
              <w:spacing w:after="0" w:line="240" w:lineRule="auto"/>
              <w:jc w:val="both"/>
              <w:rPr>
                <w:rFonts w:ascii="Times New Roman" w:hAnsi="Times New Roman"/>
                <w:b/>
                <w:sz w:val="24"/>
                <w:szCs w:val="24"/>
                <w:lang w:val="en-US"/>
              </w:rPr>
            </w:pPr>
            <w:r>
              <w:rPr>
                <w:rFonts w:ascii="Times New Roman" w:hAnsi="Times New Roman"/>
                <w:b/>
                <w:sz w:val="24"/>
                <w:szCs w:val="24"/>
                <w:lang w:val="en-US"/>
              </w:rPr>
              <w:t>3</w:t>
            </w:r>
          </w:p>
        </w:tc>
        <w:tc>
          <w:tcPr>
            <w:tcW w:w="4868" w:type="dxa"/>
            <w:tcBorders>
              <w:top w:val="single" w:sz="4" w:space="0" w:color="auto"/>
              <w:left w:val="single" w:sz="4" w:space="0" w:color="auto"/>
              <w:bottom w:val="single" w:sz="4" w:space="0" w:color="auto"/>
              <w:right w:val="single" w:sz="4" w:space="0" w:color="auto"/>
            </w:tcBorders>
          </w:tcPr>
          <w:p w:rsidR="00016408" w:rsidRPr="00EA2F06" w:rsidRDefault="00016408" w:rsidP="00FF6E84">
            <w:pPr>
              <w:spacing w:after="0" w:line="240" w:lineRule="auto"/>
              <w:jc w:val="both"/>
              <w:rPr>
                <w:rFonts w:ascii="Times New Roman" w:hAnsi="Times New Roman"/>
                <w:b/>
                <w:sz w:val="24"/>
                <w:szCs w:val="24"/>
                <w:lang w:val="uk-UA"/>
              </w:rPr>
            </w:pPr>
            <w:proofErr w:type="spellStart"/>
            <w:r w:rsidRPr="00EA2F06">
              <w:rPr>
                <w:rFonts w:ascii="Times New Roman" w:hAnsi="Times New Roman"/>
                <w:b/>
                <w:sz w:val="24"/>
                <w:szCs w:val="24"/>
                <w:lang w:val="uk-UA"/>
              </w:rPr>
              <w:t>Тюкопрес</w:t>
            </w:r>
            <w:proofErr w:type="spellEnd"/>
            <w:r w:rsidRPr="00EA2F06">
              <w:rPr>
                <w:rFonts w:ascii="Times New Roman" w:hAnsi="Times New Roman"/>
                <w:b/>
                <w:sz w:val="24"/>
                <w:szCs w:val="24"/>
                <w:lang w:val="uk-UA"/>
              </w:rPr>
              <w:t xml:space="preserve"> </w:t>
            </w:r>
            <w:r w:rsidRPr="00EA2F06">
              <w:rPr>
                <w:rStyle w:val="a4"/>
                <w:rFonts w:ascii="Times New Roman" w:hAnsi="Times New Roman"/>
                <w:b/>
                <w:bCs/>
                <w:color w:val="000000" w:themeColor="text1"/>
                <w:sz w:val="24"/>
                <w:szCs w:val="24"/>
                <w:shd w:val="clear" w:color="auto" w:fill="FFFFFF"/>
                <w:lang w:val="uk-UA"/>
              </w:rPr>
              <w:t>CLAAS ROLLANT</w:t>
            </w:r>
            <w:r w:rsidRPr="00EA2F06">
              <w:rPr>
                <w:rFonts w:ascii="Times New Roman" w:hAnsi="Times New Roman"/>
                <w:color w:val="000000" w:themeColor="text1"/>
                <w:sz w:val="24"/>
                <w:szCs w:val="24"/>
                <w:shd w:val="clear" w:color="auto" w:fill="FFFFFF"/>
                <w:lang w:val="uk-UA"/>
              </w:rPr>
              <w:t> </w:t>
            </w:r>
            <w:r w:rsidRPr="00EA2F06">
              <w:rPr>
                <w:rFonts w:ascii="Times New Roman" w:hAnsi="Times New Roman"/>
                <w:b/>
                <w:color w:val="000000" w:themeColor="text1"/>
                <w:sz w:val="24"/>
                <w:szCs w:val="24"/>
                <w:shd w:val="clear" w:color="auto" w:fill="FFFFFF"/>
                <w:lang w:val="uk-UA"/>
              </w:rPr>
              <w:t xml:space="preserve">46 2008 </w:t>
            </w:r>
            <w:proofErr w:type="spellStart"/>
            <w:r w:rsidRPr="00EA2F06">
              <w:rPr>
                <w:rFonts w:ascii="Times New Roman" w:hAnsi="Times New Roman"/>
                <w:b/>
                <w:color w:val="000000" w:themeColor="text1"/>
                <w:sz w:val="24"/>
                <w:szCs w:val="24"/>
                <w:shd w:val="clear" w:color="auto" w:fill="FFFFFF"/>
                <w:lang w:val="uk-UA"/>
              </w:rPr>
              <w:t>р.в</w:t>
            </w:r>
            <w:proofErr w:type="spellEnd"/>
            <w:r w:rsidRPr="00EA2F06">
              <w:rPr>
                <w:rFonts w:ascii="Times New Roman" w:hAnsi="Times New Roman"/>
                <w:b/>
                <w:color w:val="000000" w:themeColor="text1"/>
                <w:sz w:val="24"/>
                <w:szCs w:val="24"/>
                <w:shd w:val="clear" w:color="auto" w:fill="FFFFFF"/>
                <w:lang w:val="uk-UA"/>
              </w:rPr>
              <w:t>.</w:t>
            </w:r>
          </w:p>
        </w:tc>
        <w:tc>
          <w:tcPr>
            <w:tcW w:w="1276" w:type="dxa"/>
            <w:tcBorders>
              <w:top w:val="single" w:sz="4" w:space="0" w:color="auto"/>
              <w:left w:val="single" w:sz="4" w:space="0" w:color="auto"/>
              <w:bottom w:val="single" w:sz="4" w:space="0" w:color="auto"/>
              <w:right w:val="single" w:sz="4" w:space="0" w:color="auto"/>
            </w:tcBorders>
          </w:tcPr>
          <w:p w:rsidR="00016408" w:rsidRPr="00593E5D" w:rsidRDefault="00016408" w:rsidP="00FF6E84">
            <w:pPr>
              <w:spacing w:after="0" w:line="240" w:lineRule="auto"/>
              <w:jc w:val="both"/>
              <w:rPr>
                <w:rFonts w:ascii="Times New Roman" w:hAnsi="Times New Roman"/>
                <w:b/>
                <w:bCs/>
                <w:sz w:val="24"/>
                <w:szCs w:val="24"/>
                <w:lang w:val="en-US"/>
              </w:rPr>
            </w:pPr>
            <w:r>
              <w:rPr>
                <w:rFonts w:ascii="Times New Roman" w:hAnsi="Times New Roman"/>
                <w:b/>
                <w:bCs/>
                <w:sz w:val="24"/>
                <w:szCs w:val="24"/>
                <w:lang w:val="uk-UA"/>
              </w:rPr>
              <w:t>1</w:t>
            </w:r>
          </w:p>
        </w:tc>
        <w:tc>
          <w:tcPr>
            <w:tcW w:w="1417" w:type="dxa"/>
            <w:tcBorders>
              <w:top w:val="single" w:sz="4" w:space="0" w:color="auto"/>
              <w:left w:val="single" w:sz="4" w:space="0" w:color="auto"/>
              <w:bottom w:val="single" w:sz="4" w:space="0" w:color="auto"/>
              <w:right w:val="single" w:sz="4" w:space="0" w:color="auto"/>
            </w:tcBorders>
          </w:tcPr>
          <w:p w:rsidR="00016408" w:rsidRDefault="00016408" w:rsidP="00FF6E84">
            <w:pPr>
              <w:spacing w:after="0" w:line="240" w:lineRule="auto"/>
              <w:jc w:val="both"/>
              <w:rPr>
                <w:rFonts w:ascii="Times New Roman" w:hAnsi="Times New Roman"/>
                <w:b/>
                <w:bCs/>
                <w:sz w:val="24"/>
                <w:szCs w:val="24"/>
                <w:lang w:val="uk-UA"/>
              </w:rPr>
            </w:pPr>
            <w:r>
              <w:rPr>
                <w:rFonts w:ascii="Times New Roman" w:hAnsi="Times New Roman"/>
                <w:b/>
                <w:bCs/>
                <w:sz w:val="24"/>
                <w:szCs w:val="24"/>
                <w:lang w:val="uk-UA"/>
              </w:rPr>
              <w:t>2</w:t>
            </w:r>
          </w:p>
        </w:tc>
        <w:tc>
          <w:tcPr>
            <w:tcW w:w="1417" w:type="dxa"/>
            <w:vMerge/>
            <w:tcBorders>
              <w:left w:val="single" w:sz="4" w:space="0" w:color="auto"/>
              <w:right w:val="single" w:sz="4" w:space="0" w:color="auto"/>
            </w:tcBorders>
          </w:tcPr>
          <w:p w:rsidR="00016408" w:rsidRDefault="00016408" w:rsidP="00FF6E84">
            <w:pPr>
              <w:spacing w:after="0" w:line="240" w:lineRule="auto"/>
              <w:jc w:val="both"/>
              <w:rPr>
                <w:rFonts w:ascii="Times New Roman" w:hAnsi="Times New Roman"/>
                <w:b/>
                <w:bCs/>
                <w:sz w:val="24"/>
                <w:szCs w:val="24"/>
                <w:lang w:val="uk-UA"/>
              </w:rPr>
            </w:pPr>
          </w:p>
        </w:tc>
      </w:tr>
      <w:tr w:rsidR="00016408" w:rsidRPr="00593E5D" w:rsidTr="00FF6E84">
        <w:tc>
          <w:tcPr>
            <w:tcW w:w="656" w:type="dxa"/>
            <w:tcBorders>
              <w:top w:val="single" w:sz="4" w:space="0" w:color="auto"/>
              <w:left w:val="single" w:sz="4" w:space="0" w:color="auto"/>
              <w:bottom w:val="single" w:sz="4" w:space="0" w:color="auto"/>
              <w:right w:val="single" w:sz="4" w:space="0" w:color="auto"/>
            </w:tcBorders>
          </w:tcPr>
          <w:p w:rsidR="00016408" w:rsidRPr="00593E5D" w:rsidRDefault="00016408" w:rsidP="00FF6E84">
            <w:pPr>
              <w:spacing w:after="0" w:line="240" w:lineRule="auto"/>
              <w:jc w:val="both"/>
              <w:rPr>
                <w:rFonts w:ascii="Times New Roman" w:hAnsi="Times New Roman"/>
                <w:b/>
                <w:sz w:val="24"/>
                <w:szCs w:val="24"/>
                <w:lang w:val="en-US"/>
              </w:rPr>
            </w:pPr>
            <w:r>
              <w:rPr>
                <w:rFonts w:ascii="Times New Roman" w:hAnsi="Times New Roman"/>
                <w:b/>
                <w:sz w:val="24"/>
                <w:szCs w:val="24"/>
                <w:lang w:val="en-US"/>
              </w:rPr>
              <w:t>4</w:t>
            </w:r>
          </w:p>
        </w:tc>
        <w:tc>
          <w:tcPr>
            <w:tcW w:w="4868" w:type="dxa"/>
            <w:tcBorders>
              <w:top w:val="single" w:sz="4" w:space="0" w:color="auto"/>
              <w:left w:val="single" w:sz="4" w:space="0" w:color="auto"/>
              <w:bottom w:val="single" w:sz="4" w:space="0" w:color="auto"/>
              <w:right w:val="single" w:sz="4" w:space="0" w:color="auto"/>
            </w:tcBorders>
          </w:tcPr>
          <w:p w:rsidR="00016408" w:rsidRPr="003C1FFA" w:rsidRDefault="00016408" w:rsidP="00FF6E84">
            <w:pPr>
              <w:spacing w:after="0" w:line="240" w:lineRule="auto"/>
              <w:jc w:val="both"/>
              <w:rPr>
                <w:rFonts w:ascii="Times New Roman" w:hAnsi="Times New Roman"/>
                <w:b/>
                <w:sz w:val="24"/>
                <w:szCs w:val="24"/>
                <w:lang w:val="uk-UA"/>
              </w:rPr>
            </w:pPr>
            <w:proofErr w:type="spellStart"/>
            <w:r w:rsidRPr="00593E5D">
              <w:rPr>
                <w:rFonts w:ascii="Times New Roman" w:hAnsi="Times New Roman"/>
                <w:b/>
                <w:sz w:val="24"/>
                <w:szCs w:val="24"/>
              </w:rPr>
              <w:t>Причіпна</w:t>
            </w:r>
            <w:proofErr w:type="spellEnd"/>
            <w:r w:rsidRPr="004D2DD5">
              <w:rPr>
                <w:rFonts w:ascii="Times New Roman" w:hAnsi="Times New Roman"/>
                <w:b/>
                <w:sz w:val="24"/>
                <w:szCs w:val="24"/>
              </w:rPr>
              <w:t xml:space="preserve"> </w:t>
            </w:r>
            <w:proofErr w:type="spellStart"/>
            <w:r w:rsidRPr="00593E5D">
              <w:rPr>
                <w:rFonts w:ascii="Times New Roman" w:hAnsi="Times New Roman"/>
                <w:b/>
                <w:sz w:val="24"/>
                <w:szCs w:val="24"/>
              </w:rPr>
              <w:t>дискова</w:t>
            </w:r>
            <w:proofErr w:type="spellEnd"/>
            <w:r w:rsidRPr="004D2DD5">
              <w:rPr>
                <w:rFonts w:ascii="Times New Roman" w:hAnsi="Times New Roman"/>
                <w:b/>
                <w:sz w:val="24"/>
                <w:szCs w:val="24"/>
              </w:rPr>
              <w:t xml:space="preserve"> </w:t>
            </w:r>
            <w:r w:rsidRPr="00593E5D">
              <w:rPr>
                <w:rFonts w:ascii="Times New Roman" w:hAnsi="Times New Roman"/>
                <w:b/>
                <w:sz w:val="24"/>
                <w:szCs w:val="24"/>
              </w:rPr>
              <w:t>борона</w:t>
            </w:r>
            <w:r w:rsidRPr="004D2DD5">
              <w:rPr>
                <w:rFonts w:ascii="Times New Roman" w:hAnsi="Times New Roman"/>
                <w:b/>
                <w:sz w:val="24"/>
                <w:szCs w:val="24"/>
              </w:rPr>
              <w:t xml:space="preserve"> </w:t>
            </w:r>
            <w:r w:rsidRPr="00593E5D">
              <w:rPr>
                <w:rFonts w:ascii="Times New Roman" w:hAnsi="Times New Roman"/>
                <w:b/>
                <w:sz w:val="24"/>
                <w:szCs w:val="24"/>
              </w:rPr>
              <w:t>АМА</w:t>
            </w:r>
            <w:r w:rsidRPr="00593E5D">
              <w:rPr>
                <w:rFonts w:ascii="Times New Roman" w:hAnsi="Times New Roman"/>
                <w:b/>
                <w:sz w:val="24"/>
                <w:szCs w:val="24"/>
                <w:lang w:val="en-US"/>
              </w:rPr>
              <w:t>ZONE</w:t>
            </w:r>
            <w:r w:rsidRPr="004D2DD5">
              <w:rPr>
                <w:rFonts w:ascii="Times New Roman" w:hAnsi="Times New Roman"/>
                <w:b/>
                <w:sz w:val="24"/>
                <w:szCs w:val="24"/>
              </w:rPr>
              <w:t xml:space="preserve"> </w:t>
            </w:r>
            <w:r w:rsidRPr="00593E5D">
              <w:rPr>
                <w:rFonts w:ascii="Times New Roman" w:hAnsi="Times New Roman"/>
                <w:b/>
                <w:sz w:val="24"/>
                <w:szCs w:val="24"/>
              </w:rPr>
              <w:t>САТ</w:t>
            </w:r>
            <w:r w:rsidRPr="00593E5D">
              <w:rPr>
                <w:rFonts w:ascii="Times New Roman" w:hAnsi="Times New Roman"/>
                <w:b/>
                <w:sz w:val="24"/>
                <w:szCs w:val="24"/>
                <w:lang w:val="en-US"/>
              </w:rPr>
              <w:t>ROS</w:t>
            </w:r>
            <w:r w:rsidRPr="004D2DD5">
              <w:rPr>
                <w:rFonts w:ascii="Times New Roman" w:hAnsi="Times New Roman"/>
                <w:b/>
                <w:sz w:val="24"/>
                <w:szCs w:val="24"/>
              </w:rPr>
              <w:t xml:space="preserve"> 6001-2</w:t>
            </w:r>
            <w:r>
              <w:rPr>
                <w:rFonts w:ascii="Times New Roman" w:hAnsi="Times New Roman"/>
                <w:b/>
                <w:sz w:val="24"/>
                <w:szCs w:val="24"/>
                <w:lang w:val="uk-UA"/>
              </w:rPr>
              <w:t xml:space="preserve">, 2016 </w:t>
            </w:r>
            <w:proofErr w:type="spellStart"/>
            <w:r>
              <w:rPr>
                <w:rFonts w:ascii="Times New Roman" w:hAnsi="Times New Roman"/>
                <w:b/>
                <w:sz w:val="24"/>
                <w:szCs w:val="24"/>
                <w:lang w:val="uk-UA"/>
              </w:rPr>
              <w:t>р.в</w:t>
            </w:r>
            <w:proofErr w:type="spellEnd"/>
            <w:r>
              <w:rPr>
                <w:rFonts w:ascii="Times New Roman" w:hAnsi="Times New Roman"/>
                <w:b/>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016408" w:rsidRPr="004D2DD5" w:rsidRDefault="00016408" w:rsidP="00FF6E84">
            <w:pPr>
              <w:spacing w:after="0" w:line="240" w:lineRule="auto"/>
              <w:jc w:val="both"/>
              <w:rPr>
                <w:rFonts w:ascii="Times New Roman" w:hAnsi="Times New Roman"/>
                <w:b/>
                <w:bCs/>
                <w:sz w:val="24"/>
                <w:szCs w:val="24"/>
                <w:lang w:val="uk-UA"/>
              </w:rPr>
            </w:pPr>
            <w:r>
              <w:rPr>
                <w:rFonts w:ascii="Times New Roman" w:hAnsi="Times New Roman"/>
                <w:b/>
                <w:bCs/>
                <w:sz w:val="24"/>
                <w:szCs w:val="24"/>
                <w:lang w:val="en-US"/>
              </w:rPr>
              <w:t>1</w:t>
            </w:r>
          </w:p>
        </w:tc>
        <w:tc>
          <w:tcPr>
            <w:tcW w:w="1417" w:type="dxa"/>
            <w:tcBorders>
              <w:top w:val="single" w:sz="4" w:space="0" w:color="auto"/>
              <w:left w:val="single" w:sz="4" w:space="0" w:color="auto"/>
              <w:bottom w:val="single" w:sz="4" w:space="0" w:color="auto"/>
              <w:right w:val="single" w:sz="4" w:space="0" w:color="auto"/>
            </w:tcBorders>
          </w:tcPr>
          <w:p w:rsidR="00016408" w:rsidRPr="00614A17" w:rsidRDefault="00016408" w:rsidP="00FF6E84">
            <w:pPr>
              <w:spacing w:after="0" w:line="240" w:lineRule="auto"/>
              <w:jc w:val="both"/>
              <w:rPr>
                <w:rFonts w:ascii="Times New Roman" w:hAnsi="Times New Roman"/>
                <w:b/>
                <w:bCs/>
                <w:sz w:val="24"/>
                <w:szCs w:val="24"/>
                <w:lang w:val="uk-UA"/>
              </w:rPr>
            </w:pPr>
            <w:r>
              <w:rPr>
                <w:rFonts w:ascii="Times New Roman" w:hAnsi="Times New Roman"/>
                <w:b/>
                <w:bCs/>
                <w:sz w:val="24"/>
                <w:szCs w:val="24"/>
                <w:lang w:val="uk-UA"/>
              </w:rPr>
              <w:t>1</w:t>
            </w:r>
          </w:p>
        </w:tc>
        <w:tc>
          <w:tcPr>
            <w:tcW w:w="1417" w:type="dxa"/>
            <w:vMerge/>
            <w:tcBorders>
              <w:left w:val="single" w:sz="4" w:space="0" w:color="auto"/>
              <w:right w:val="single" w:sz="4" w:space="0" w:color="auto"/>
            </w:tcBorders>
          </w:tcPr>
          <w:p w:rsidR="00016408" w:rsidRDefault="00016408" w:rsidP="00FF6E84">
            <w:pPr>
              <w:spacing w:after="0" w:line="240" w:lineRule="auto"/>
              <w:jc w:val="both"/>
              <w:rPr>
                <w:rFonts w:ascii="Times New Roman" w:hAnsi="Times New Roman"/>
                <w:b/>
                <w:bCs/>
                <w:sz w:val="24"/>
                <w:szCs w:val="24"/>
                <w:lang w:val="uk-UA"/>
              </w:rPr>
            </w:pPr>
          </w:p>
        </w:tc>
      </w:tr>
      <w:tr w:rsidR="00016408" w:rsidRPr="00593E5D" w:rsidTr="00FF6E84">
        <w:tc>
          <w:tcPr>
            <w:tcW w:w="656" w:type="dxa"/>
            <w:tcBorders>
              <w:top w:val="single" w:sz="4" w:space="0" w:color="auto"/>
              <w:left w:val="single" w:sz="4" w:space="0" w:color="auto"/>
              <w:bottom w:val="single" w:sz="4" w:space="0" w:color="auto"/>
              <w:right w:val="single" w:sz="4" w:space="0" w:color="auto"/>
            </w:tcBorders>
          </w:tcPr>
          <w:p w:rsidR="00016408" w:rsidRPr="00593E5D" w:rsidRDefault="00016408" w:rsidP="00FF6E84">
            <w:pPr>
              <w:spacing w:after="0" w:line="240" w:lineRule="auto"/>
              <w:jc w:val="both"/>
              <w:rPr>
                <w:rFonts w:ascii="Times New Roman" w:hAnsi="Times New Roman"/>
                <w:b/>
                <w:sz w:val="24"/>
                <w:szCs w:val="24"/>
                <w:lang w:val="en-US"/>
              </w:rPr>
            </w:pPr>
            <w:r>
              <w:rPr>
                <w:rFonts w:ascii="Times New Roman" w:hAnsi="Times New Roman"/>
                <w:b/>
                <w:sz w:val="24"/>
                <w:szCs w:val="24"/>
                <w:lang w:val="en-US"/>
              </w:rPr>
              <w:t>5</w:t>
            </w:r>
          </w:p>
        </w:tc>
        <w:tc>
          <w:tcPr>
            <w:tcW w:w="4868" w:type="dxa"/>
            <w:tcBorders>
              <w:top w:val="single" w:sz="4" w:space="0" w:color="auto"/>
              <w:left w:val="single" w:sz="4" w:space="0" w:color="auto"/>
              <w:bottom w:val="single" w:sz="4" w:space="0" w:color="auto"/>
              <w:right w:val="single" w:sz="4" w:space="0" w:color="auto"/>
            </w:tcBorders>
          </w:tcPr>
          <w:p w:rsidR="00016408" w:rsidRPr="006B6C81" w:rsidRDefault="00016408" w:rsidP="00FF6E84">
            <w:pPr>
              <w:spacing w:after="0" w:line="240" w:lineRule="auto"/>
              <w:jc w:val="both"/>
              <w:rPr>
                <w:rFonts w:ascii="Times New Roman" w:hAnsi="Times New Roman"/>
                <w:b/>
                <w:sz w:val="24"/>
                <w:szCs w:val="24"/>
                <w:lang w:val="uk-UA"/>
              </w:rPr>
            </w:pPr>
            <w:r>
              <w:rPr>
                <w:rFonts w:ascii="Times New Roman" w:hAnsi="Times New Roman"/>
                <w:b/>
                <w:sz w:val="24"/>
                <w:szCs w:val="24"/>
                <w:lang w:val="uk-UA"/>
              </w:rPr>
              <w:t>Т</w:t>
            </w:r>
            <w:r w:rsidRPr="00593E5D">
              <w:rPr>
                <w:rFonts w:ascii="Times New Roman" w:hAnsi="Times New Roman"/>
                <w:b/>
                <w:sz w:val="24"/>
                <w:szCs w:val="24"/>
                <w:lang w:val="uk-UA"/>
              </w:rPr>
              <w:t xml:space="preserve">рактор </w:t>
            </w:r>
            <w:r w:rsidRPr="00593E5D">
              <w:rPr>
                <w:rFonts w:ascii="Times New Roman" w:hAnsi="Times New Roman"/>
                <w:b/>
                <w:sz w:val="24"/>
                <w:szCs w:val="24"/>
                <w:lang w:val="en-US"/>
              </w:rPr>
              <w:t xml:space="preserve">JOHN DEERE </w:t>
            </w:r>
            <w:r w:rsidRPr="00593E5D">
              <w:rPr>
                <w:rFonts w:ascii="Times New Roman" w:hAnsi="Times New Roman"/>
                <w:b/>
                <w:sz w:val="24"/>
                <w:szCs w:val="24"/>
                <w:lang w:val="uk-UA"/>
              </w:rPr>
              <w:t xml:space="preserve">моделі </w:t>
            </w:r>
            <w:r w:rsidRPr="00593E5D">
              <w:rPr>
                <w:rFonts w:ascii="Times New Roman" w:hAnsi="Times New Roman"/>
                <w:b/>
                <w:sz w:val="24"/>
                <w:szCs w:val="24"/>
                <w:lang w:val="en-US"/>
              </w:rPr>
              <w:t>PREMIUM</w:t>
            </w:r>
            <w:r w:rsidRPr="00593E5D">
              <w:rPr>
                <w:rFonts w:ascii="Times New Roman" w:hAnsi="Times New Roman"/>
                <w:b/>
                <w:sz w:val="24"/>
                <w:szCs w:val="24"/>
                <w:lang w:val="uk-UA"/>
              </w:rPr>
              <w:t xml:space="preserve"> </w:t>
            </w:r>
            <w:r w:rsidRPr="00593E5D">
              <w:rPr>
                <w:rFonts w:ascii="Times New Roman" w:hAnsi="Times New Roman"/>
                <w:b/>
                <w:sz w:val="24"/>
                <w:szCs w:val="24"/>
                <w:lang w:val="en-US"/>
              </w:rPr>
              <w:t>6</w:t>
            </w:r>
            <w:r w:rsidRPr="00593E5D">
              <w:rPr>
                <w:rFonts w:ascii="Times New Roman" w:hAnsi="Times New Roman"/>
                <w:b/>
                <w:sz w:val="24"/>
                <w:szCs w:val="24"/>
                <w:lang w:val="uk-UA"/>
              </w:rPr>
              <w:t>11</w:t>
            </w:r>
            <w:r w:rsidRPr="00593E5D">
              <w:rPr>
                <w:rFonts w:ascii="Times New Roman" w:hAnsi="Times New Roman"/>
                <w:b/>
                <w:sz w:val="24"/>
                <w:szCs w:val="24"/>
                <w:lang w:val="en-US"/>
              </w:rPr>
              <w:t>0</w:t>
            </w:r>
            <w:r w:rsidRPr="00593E5D">
              <w:rPr>
                <w:rFonts w:ascii="Times New Roman" w:hAnsi="Times New Roman"/>
                <w:b/>
                <w:sz w:val="24"/>
                <w:szCs w:val="24"/>
                <w:lang w:val="uk-UA"/>
              </w:rPr>
              <w:t xml:space="preserve"> В</w:t>
            </w:r>
            <w:r>
              <w:rPr>
                <w:rFonts w:ascii="Times New Roman" w:hAnsi="Times New Roman"/>
                <w:b/>
                <w:sz w:val="24"/>
                <w:szCs w:val="24"/>
                <w:lang w:val="uk-UA"/>
              </w:rPr>
              <w:t xml:space="preserve">, 2021 </w:t>
            </w:r>
            <w:proofErr w:type="spellStart"/>
            <w:r>
              <w:rPr>
                <w:rFonts w:ascii="Times New Roman" w:hAnsi="Times New Roman"/>
                <w:b/>
                <w:sz w:val="24"/>
                <w:szCs w:val="24"/>
                <w:lang w:val="uk-UA"/>
              </w:rPr>
              <w:t>р.в</w:t>
            </w:r>
            <w:proofErr w:type="spellEnd"/>
            <w:r>
              <w:rPr>
                <w:rFonts w:ascii="Times New Roman" w:hAnsi="Times New Roman"/>
                <w:b/>
                <w:sz w:val="24"/>
                <w:szCs w:val="24"/>
                <w:lang w:val="uk-UA"/>
              </w:rPr>
              <w:t>.</w:t>
            </w:r>
          </w:p>
        </w:tc>
        <w:tc>
          <w:tcPr>
            <w:tcW w:w="1276" w:type="dxa"/>
            <w:tcBorders>
              <w:top w:val="single" w:sz="4" w:space="0" w:color="auto"/>
              <w:left w:val="single" w:sz="4" w:space="0" w:color="auto"/>
              <w:bottom w:val="single" w:sz="4" w:space="0" w:color="auto"/>
              <w:right w:val="single" w:sz="4" w:space="0" w:color="auto"/>
            </w:tcBorders>
          </w:tcPr>
          <w:p w:rsidR="00016408" w:rsidRPr="004D2DD5" w:rsidRDefault="00016408" w:rsidP="00FF6E84">
            <w:pPr>
              <w:spacing w:after="0" w:line="240" w:lineRule="auto"/>
              <w:jc w:val="both"/>
              <w:rPr>
                <w:rFonts w:ascii="Times New Roman" w:hAnsi="Times New Roman"/>
                <w:b/>
                <w:bCs/>
                <w:sz w:val="24"/>
                <w:szCs w:val="24"/>
                <w:lang w:val="uk-UA"/>
              </w:rPr>
            </w:pPr>
            <w:r>
              <w:rPr>
                <w:rFonts w:ascii="Times New Roman" w:hAnsi="Times New Roman"/>
                <w:b/>
                <w:bCs/>
                <w:sz w:val="24"/>
                <w:szCs w:val="24"/>
                <w:lang w:val="en-US"/>
              </w:rPr>
              <w:t>1</w:t>
            </w:r>
          </w:p>
        </w:tc>
        <w:tc>
          <w:tcPr>
            <w:tcW w:w="1417" w:type="dxa"/>
            <w:tcBorders>
              <w:top w:val="single" w:sz="4" w:space="0" w:color="auto"/>
              <w:left w:val="single" w:sz="4" w:space="0" w:color="auto"/>
              <w:bottom w:val="single" w:sz="4" w:space="0" w:color="auto"/>
              <w:right w:val="single" w:sz="4" w:space="0" w:color="auto"/>
            </w:tcBorders>
          </w:tcPr>
          <w:p w:rsidR="00016408" w:rsidRPr="00614A17" w:rsidRDefault="00016408" w:rsidP="00FF6E84">
            <w:pPr>
              <w:spacing w:after="0" w:line="240" w:lineRule="auto"/>
              <w:jc w:val="both"/>
              <w:rPr>
                <w:rFonts w:ascii="Times New Roman" w:hAnsi="Times New Roman"/>
                <w:b/>
                <w:bCs/>
                <w:sz w:val="24"/>
                <w:szCs w:val="24"/>
                <w:lang w:val="uk-UA"/>
              </w:rPr>
            </w:pPr>
            <w:r>
              <w:rPr>
                <w:rFonts w:ascii="Times New Roman" w:hAnsi="Times New Roman"/>
                <w:b/>
                <w:bCs/>
                <w:sz w:val="24"/>
                <w:szCs w:val="24"/>
                <w:lang w:val="uk-UA"/>
              </w:rPr>
              <w:t>1</w:t>
            </w:r>
          </w:p>
        </w:tc>
        <w:tc>
          <w:tcPr>
            <w:tcW w:w="1417" w:type="dxa"/>
            <w:vMerge/>
            <w:tcBorders>
              <w:left w:val="single" w:sz="4" w:space="0" w:color="auto"/>
              <w:bottom w:val="single" w:sz="4" w:space="0" w:color="auto"/>
              <w:right w:val="single" w:sz="4" w:space="0" w:color="auto"/>
            </w:tcBorders>
          </w:tcPr>
          <w:p w:rsidR="00016408" w:rsidRDefault="00016408" w:rsidP="00FF6E84">
            <w:pPr>
              <w:spacing w:after="0" w:line="240" w:lineRule="auto"/>
              <w:jc w:val="both"/>
              <w:rPr>
                <w:rFonts w:ascii="Times New Roman" w:hAnsi="Times New Roman"/>
                <w:b/>
                <w:bCs/>
                <w:sz w:val="24"/>
                <w:szCs w:val="24"/>
                <w:lang w:val="uk-UA"/>
              </w:rPr>
            </w:pPr>
          </w:p>
        </w:tc>
      </w:tr>
    </w:tbl>
    <w:p w:rsidR="00016408" w:rsidRPr="00EA2F06" w:rsidRDefault="00016408" w:rsidP="00016408">
      <w:pPr>
        <w:spacing w:after="0" w:line="240" w:lineRule="auto"/>
        <w:jc w:val="both"/>
        <w:rPr>
          <w:rFonts w:ascii="Times New Roman" w:hAnsi="Times New Roman"/>
          <w:b/>
          <w:sz w:val="24"/>
          <w:szCs w:val="24"/>
          <w:lang w:val="uk-UA"/>
        </w:rPr>
      </w:pPr>
    </w:p>
    <w:p w:rsidR="00016408" w:rsidRPr="009F3D8D" w:rsidRDefault="00016408" w:rsidP="00016408">
      <w:pPr>
        <w:pStyle w:val="a5"/>
        <w:numPr>
          <w:ilvl w:val="0"/>
          <w:numId w:val="3"/>
        </w:numPr>
        <w:tabs>
          <w:tab w:val="left" w:pos="567"/>
        </w:tabs>
        <w:ind w:left="0" w:firstLine="0"/>
        <w:jc w:val="both"/>
        <w:rPr>
          <w:b/>
          <w:sz w:val="24"/>
          <w:szCs w:val="24"/>
          <w:lang w:val="uk-UA"/>
        </w:rPr>
      </w:pPr>
      <w:r w:rsidRPr="009F3D8D">
        <w:rPr>
          <w:b/>
          <w:sz w:val="24"/>
          <w:szCs w:val="24"/>
          <w:lang w:val="uk-UA"/>
        </w:rPr>
        <w:t>Місце надання послуг:</w:t>
      </w:r>
      <w:r w:rsidRPr="009F3D8D">
        <w:rPr>
          <w:sz w:val="24"/>
          <w:szCs w:val="24"/>
          <w:lang w:val="uk-UA"/>
        </w:rPr>
        <w:t xml:space="preserve"> представництва сервісних центрів (далі – ПСЦ), які повинні знаходитись на відстані не більше 120 км від основного пункту базування </w:t>
      </w:r>
      <w:proofErr w:type="spellStart"/>
      <w:r w:rsidRPr="009F3D8D">
        <w:rPr>
          <w:sz w:val="24"/>
          <w:szCs w:val="24"/>
          <w:lang w:val="uk-UA"/>
        </w:rPr>
        <w:t>мототранспортних</w:t>
      </w:r>
      <w:proofErr w:type="spellEnd"/>
      <w:r w:rsidRPr="009F3D8D">
        <w:rPr>
          <w:sz w:val="24"/>
          <w:szCs w:val="24"/>
          <w:lang w:val="uk-UA"/>
        </w:rPr>
        <w:t xml:space="preserve"> засобів Замовника (м. </w:t>
      </w:r>
      <w:proofErr w:type="spellStart"/>
      <w:r w:rsidRPr="009F3D8D">
        <w:rPr>
          <w:sz w:val="24"/>
          <w:szCs w:val="24"/>
          <w:lang w:val="uk-UA"/>
        </w:rPr>
        <w:t>Іллінці</w:t>
      </w:r>
      <w:proofErr w:type="spellEnd"/>
      <w:r w:rsidRPr="009F3D8D">
        <w:rPr>
          <w:sz w:val="24"/>
          <w:szCs w:val="24"/>
          <w:lang w:val="uk-UA"/>
        </w:rPr>
        <w:t>, вул. Студентська, 2) та/або машино-</w:t>
      </w:r>
      <w:proofErr w:type="spellStart"/>
      <w:r w:rsidRPr="009F3D8D">
        <w:rPr>
          <w:sz w:val="24"/>
          <w:szCs w:val="24"/>
          <w:lang w:val="uk-UA"/>
        </w:rPr>
        <w:t>трактоний</w:t>
      </w:r>
      <w:proofErr w:type="spellEnd"/>
      <w:r w:rsidRPr="009F3D8D">
        <w:rPr>
          <w:sz w:val="24"/>
          <w:szCs w:val="24"/>
          <w:lang w:val="uk-UA"/>
        </w:rPr>
        <w:t xml:space="preserve"> парк Замовника за </w:t>
      </w:r>
      <w:proofErr w:type="spellStart"/>
      <w:r w:rsidRPr="009F3D8D">
        <w:rPr>
          <w:sz w:val="24"/>
          <w:szCs w:val="24"/>
          <w:lang w:val="uk-UA"/>
        </w:rPr>
        <w:t>адресою</w:t>
      </w:r>
      <w:proofErr w:type="spellEnd"/>
      <w:r w:rsidRPr="009F3D8D">
        <w:rPr>
          <w:sz w:val="24"/>
          <w:szCs w:val="24"/>
          <w:lang w:val="uk-UA"/>
        </w:rPr>
        <w:t xml:space="preserve">: </w:t>
      </w:r>
      <w:r w:rsidRPr="009F3D8D">
        <w:rPr>
          <w:sz w:val="24"/>
          <w:szCs w:val="24"/>
        </w:rPr>
        <w:t xml:space="preserve">22712, </w:t>
      </w:r>
      <w:proofErr w:type="spellStart"/>
      <w:r w:rsidRPr="009F3D8D">
        <w:rPr>
          <w:sz w:val="24"/>
          <w:szCs w:val="24"/>
        </w:rPr>
        <w:t>Вінницька</w:t>
      </w:r>
      <w:proofErr w:type="spellEnd"/>
      <w:r w:rsidRPr="009F3D8D">
        <w:rPr>
          <w:sz w:val="24"/>
          <w:szCs w:val="24"/>
        </w:rPr>
        <w:t xml:space="preserve"> область, </w:t>
      </w:r>
      <w:proofErr w:type="spellStart"/>
      <w:r w:rsidRPr="009F3D8D">
        <w:rPr>
          <w:sz w:val="24"/>
          <w:szCs w:val="24"/>
        </w:rPr>
        <w:t>Вінницький</w:t>
      </w:r>
      <w:proofErr w:type="spellEnd"/>
      <w:r w:rsidRPr="009F3D8D">
        <w:rPr>
          <w:sz w:val="24"/>
          <w:szCs w:val="24"/>
        </w:rPr>
        <w:t xml:space="preserve"> район, село Романово-</w:t>
      </w:r>
      <w:proofErr w:type="spellStart"/>
      <w:r w:rsidRPr="009F3D8D">
        <w:rPr>
          <w:sz w:val="24"/>
          <w:szCs w:val="24"/>
        </w:rPr>
        <w:t>Хутір</w:t>
      </w:r>
      <w:proofErr w:type="spellEnd"/>
      <w:r w:rsidRPr="009F3D8D">
        <w:rPr>
          <w:sz w:val="24"/>
          <w:szCs w:val="24"/>
        </w:rPr>
        <w:t xml:space="preserve">, </w:t>
      </w:r>
      <w:proofErr w:type="spellStart"/>
      <w:r w:rsidRPr="009F3D8D">
        <w:rPr>
          <w:sz w:val="24"/>
          <w:szCs w:val="24"/>
        </w:rPr>
        <w:t>вул</w:t>
      </w:r>
      <w:proofErr w:type="spellEnd"/>
      <w:r w:rsidRPr="009F3D8D">
        <w:rPr>
          <w:sz w:val="24"/>
          <w:szCs w:val="24"/>
        </w:rPr>
        <w:t>. Миру, 43 в</w:t>
      </w:r>
      <w:r w:rsidRPr="009F3D8D">
        <w:rPr>
          <w:sz w:val="24"/>
          <w:szCs w:val="24"/>
          <w:lang w:val="uk-UA"/>
        </w:rPr>
        <w:t>.</w:t>
      </w:r>
    </w:p>
    <w:p w:rsidR="00016408" w:rsidRPr="00EA2F06" w:rsidRDefault="00016408" w:rsidP="00016408">
      <w:pPr>
        <w:tabs>
          <w:tab w:val="left" w:pos="567"/>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uk-UA"/>
        </w:rPr>
      </w:pPr>
    </w:p>
    <w:p w:rsidR="00016408" w:rsidRPr="009F3D8D" w:rsidRDefault="00016408" w:rsidP="00016408">
      <w:pPr>
        <w:pStyle w:val="a5"/>
        <w:numPr>
          <w:ilvl w:val="0"/>
          <w:numId w:val="3"/>
        </w:numPr>
        <w:tabs>
          <w:tab w:val="left" w:pos="567"/>
        </w:tabs>
        <w:ind w:left="0" w:firstLine="0"/>
        <w:jc w:val="both"/>
        <w:rPr>
          <w:bCs/>
          <w:sz w:val="24"/>
          <w:szCs w:val="24"/>
          <w:lang w:val="uk-UA"/>
        </w:rPr>
      </w:pPr>
      <w:r w:rsidRPr="009F3D8D">
        <w:rPr>
          <w:bCs/>
          <w:sz w:val="24"/>
          <w:szCs w:val="24"/>
          <w:lang w:val="uk-UA"/>
        </w:rPr>
        <w:t xml:space="preserve">На підтвердження відповідності тендерної пропозиції технічним, якісним та кількісним характеристикам предмета закупівлі у складі тендерної пропозиції  Учасник подає </w:t>
      </w:r>
      <w:r w:rsidRPr="009F3D8D">
        <w:rPr>
          <w:b/>
          <w:bCs/>
          <w:sz w:val="24"/>
          <w:szCs w:val="24"/>
          <w:lang w:val="uk-UA"/>
        </w:rPr>
        <w:t>документи, які підтверджують можливість надання послуг Замовнику з урахуванням вимог, що визначені у даному Додатку тендерної документації.</w:t>
      </w:r>
    </w:p>
    <w:p w:rsidR="00016408" w:rsidRDefault="00016408" w:rsidP="00016408">
      <w:pPr>
        <w:spacing w:after="0" w:line="240" w:lineRule="auto"/>
        <w:ind w:firstLine="708"/>
        <w:jc w:val="both"/>
        <w:rPr>
          <w:rFonts w:ascii="Times New Roman" w:hAnsi="Times New Roman"/>
          <w:b/>
          <w:sz w:val="24"/>
          <w:szCs w:val="24"/>
          <w:lang w:val="uk-UA"/>
        </w:rPr>
      </w:pPr>
    </w:p>
    <w:p w:rsidR="00016408" w:rsidRPr="00EA2F06" w:rsidRDefault="00016408" w:rsidP="00016408">
      <w:pPr>
        <w:spacing w:after="0" w:line="240" w:lineRule="auto"/>
        <w:ind w:firstLine="708"/>
        <w:jc w:val="both"/>
        <w:rPr>
          <w:rFonts w:ascii="Times New Roman" w:hAnsi="Times New Roman"/>
          <w:b/>
          <w:sz w:val="24"/>
          <w:szCs w:val="24"/>
          <w:lang w:val="uk-UA"/>
        </w:rPr>
      </w:pPr>
      <w:r w:rsidRPr="00EA2F06">
        <w:rPr>
          <w:rFonts w:ascii="Times New Roman" w:hAnsi="Times New Roman"/>
          <w:b/>
          <w:sz w:val="24"/>
          <w:szCs w:val="24"/>
          <w:lang w:val="uk-UA"/>
        </w:rPr>
        <w:t>ПЕРЕЛІК ВИМОГ:</w:t>
      </w:r>
    </w:p>
    <w:p w:rsidR="00016408" w:rsidRPr="009F3D8D" w:rsidRDefault="00016408" w:rsidP="00016408">
      <w:pPr>
        <w:pStyle w:val="a5"/>
        <w:numPr>
          <w:ilvl w:val="1"/>
          <w:numId w:val="3"/>
        </w:numPr>
        <w:tabs>
          <w:tab w:val="left" w:pos="567"/>
        </w:tabs>
        <w:ind w:left="0" w:firstLine="0"/>
        <w:jc w:val="both"/>
        <w:rPr>
          <w:sz w:val="24"/>
          <w:szCs w:val="24"/>
          <w:lang w:val="uk-UA"/>
        </w:rPr>
      </w:pPr>
      <w:r w:rsidRPr="009F3D8D">
        <w:rPr>
          <w:sz w:val="24"/>
          <w:szCs w:val="24"/>
          <w:lang w:val="uk-UA"/>
        </w:rPr>
        <w:t xml:space="preserve">Наявність представництв сервісних центрів (ПСЦ), а також технічних засобів з кваліфікованим технічним персоналом, що забезпечують можливість якісного проведення діагностики, технічного обслуговування та поточного ремонту на ПСЦ. </w:t>
      </w:r>
    </w:p>
    <w:p w:rsidR="00016408" w:rsidRDefault="00016408" w:rsidP="00016408">
      <w:pPr>
        <w:jc w:val="both"/>
        <w:rPr>
          <w:rFonts w:ascii="Times New Roman" w:hAnsi="Times New Roman"/>
          <w:b/>
          <w:sz w:val="24"/>
          <w:szCs w:val="24"/>
          <w:lang w:val="uk-UA"/>
        </w:rPr>
      </w:pPr>
      <w:r w:rsidRPr="009F3D8D">
        <w:rPr>
          <w:rFonts w:ascii="Times New Roman" w:hAnsi="Times New Roman"/>
          <w:sz w:val="24"/>
          <w:szCs w:val="24"/>
          <w:lang w:val="uk-UA"/>
        </w:rPr>
        <w:t>На підтвердження</w:t>
      </w:r>
      <w:r>
        <w:rPr>
          <w:rFonts w:ascii="Times New Roman" w:hAnsi="Times New Roman"/>
          <w:sz w:val="24"/>
          <w:szCs w:val="24"/>
          <w:lang w:val="uk-UA"/>
        </w:rPr>
        <w:t xml:space="preserve"> </w:t>
      </w:r>
      <w:r w:rsidRPr="009F3D8D">
        <w:rPr>
          <w:rFonts w:ascii="Times New Roman" w:hAnsi="Times New Roman"/>
          <w:b/>
          <w:sz w:val="24"/>
          <w:szCs w:val="24"/>
          <w:lang w:val="uk-UA"/>
        </w:rPr>
        <w:t>надати</w:t>
      </w:r>
      <w:r>
        <w:rPr>
          <w:rFonts w:ascii="Times New Roman" w:hAnsi="Times New Roman"/>
          <w:b/>
          <w:sz w:val="24"/>
          <w:szCs w:val="24"/>
          <w:lang w:val="uk-UA"/>
        </w:rPr>
        <w:t>:</w:t>
      </w:r>
    </w:p>
    <w:p w:rsidR="00016408" w:rsidRPr="009F3D8D" w:rsidRDefault="00016408" w:rsidP="00016408">
      <w:pPr>
        <w:jc w:val="both"/>
        <w:rPr>
          <w:rFonts w:ascii="Times New Roman" w:hAnsi="Times New Roman"/>
          <w:i/>
          <w:sz w:val="24"/>
          <w:szCs w:val="24"/>
          <w:lang w:val="uk-UA"/>
        </w:rPr>
      </w:pPr>
      <w:r>
        <w:rPr>
          <w:rFonts w:ascii="Times New Roman" w:hAnsi="Times New Roman"/>
          <w:b/>
          <w:sz w:val="24"/>
          <w:szCs w:val="24"/>
          <w:lang w:val="uk-UA"/>
        </w:rPr>
        <w:t>-</w:t>
      </w:r>
      <w:r w:rsidRPr="009F3D8D">
        <w:rPr>
          <w:rFonts w:ascii="Times New Roman" w:hAnsi="Times New Roman"/>
          <w:b/>
          <w:sz w:val="24"/>
          <w:szCs w:val="24"/>
          <w:lang w:val="uk-UA"/>
        </w:rPr>
        <w:t xml:space="preserve"> копію документа щодо власності на виробничі об’єкти ПСЦ або копію діючого договору оренди</w:t>
      </w:r>
      <w:r w:rsidRPr="009F3D8D">
        <w:rPr>
          <w:rFonts w:ascii="Times New Roman" w:hAnsi="Times New Roman"/>
          <w:i/>
          <w:sz w:val="24"/>
          <w:szCs w:val="24"/>
          <w:lang w:val="uk-UA"/>
        </w:rPr>
        <w:t>. (Термін дії договору оренди повинен бути не менше терміну дії Договору).</w:t>
      </w:r>
    </w:p>
    <w:p w:rsidR="00016408" w:rsidRPr="00EA2F06" w:rsidRDefault="00016408" w:rsidP="00016408">
      <w:pPr>
        <w:spacing w:after="0" w:line="240" w:lineRule="auto"/>
        <w:jc w:val="both"/>
        <w:rPr>
          <w:rFonts w:ascii="Times New Roman" w:hAnsi="Times New Roman"/>
          <w:sz w:val="24"/>
          <w:szCs w:val="24"/>
          <w:lang w:val="uk-UA"/>
        </w:rPr>
      </w:pPr>
      <w:r>
        <w:rPr>
          <w:rFonts w:ascii="Times New Roman" w:hAnsi="Times New Roman"/>
          <w:b/>
          <w:sz w:val="24"/>
          <w:szCs w:val="24"/>
          <w:lang w:val="uk-UA"/>
        </w:rPr>
        <w:t>- Довідку</w:t>
      </w:r>
      <w:r w:rsidRPr="00EA2F06">
        <w:rPr>
          <w:rFonts w:ascii="Times New Roman" w:hAnsi="Times New Roman"/>
          <w:b/>
          <w:sz w:val="24"/>
          <w:szCs w:val="24"/>
          <w:lang w:val="uk-UA"/>
        </w:rPr>
        <w:t xml:space="preserve"> у довільній формі</w:t>
      </w:r>
      <w:r w:rsidRPr="00EA2F06">
        <w:rPr>
          <w:rFonts w:ascii="Times New Roman" w:hAnsi="Times New Roman"/>
          <w:sz w:val="24"/>
          <w:szCs w:val="24"/>
          <w:lang w:val="uk-UA"/>
        </w:rPr>
        <w:t xml:space="preserve">, в якій Учасник зазначає місцезнаходження ПСЦ (перелік, адреси, телефони та кілометраж від розміщення ПСЦ до адреси базування Замовника </w:t>
      </w:r>
      <w:r w:rsidRPr="00EA2F06">
        <w:rPr>
          <w:rFonts w:ascii="Times New Roman" w:hAnsi="Times New Roman"/>
          <w:b/>
          <w:i/>
          <w:sz w:val="24"/>
          <w:szCs w:val="24"/>
          <w:lang w:val="uk-UA"/>
        </w:rPr>
        <w:t xml:space="preserve">згідно </w:t>
      </w:r>
      <w:r>
        <w:rPr>
          <w:rFonts w:ascii="Times New Roman" w:hAnsi="Times New Roman"/>
          <w:b/>
          <w:i/>
          <w:sz w:val="24"/>
          <w:szCs w:val="24"/>
          <w:lang w:val="uk-UA"/>
        </w:rPr>
        <w:t>п.1 цього додатку</w:t>
      </w:r>
      <w:r w:rsidRPr="00EA2F06">
        <w:rPr>
          <w:rFonts w:ascii="Times New Roman" w:hAnsi="Times New Roman"/>
          <w:b/>
          <w:i/>
          <w:sz w:val="24"/>
          <w:szCs w:val="24"/>
          <w:lang w:val="uk-UA"/>
        </w:rPr>
        <w:t>)</w:t>
      </w:r>
      <w:r w:rsidRPr="00EA2F06">
        <w:rPr>
          <w:rFonts w:ascii="Times New Roman" w:hAnsi="Times New Roman"/>
          <w:sz w:val="24"/>
          <w:szCs w:val="24"/>
          <w:lang w:val="uk-UA"/>
        </w:rPr>
        <w:t>.</w:t>
      </w:r>
    </w:p>
    <w:p w:rsidR="00016408" w:rsidRPr="00EA2F06" w:rsidRDefault="00016408" w:rsidP="00016408">
      <w:pPr>
        <w:spacing w:after="0" w:line="240" w:lineRule="auto"/>
        <w:jc w:val="both"/>
        <w:rPr>
          <w:rFonts w:ascii="Times New Roman" w:hAnsi="Times New Roman"/>
          <w:sz w:val="24"/>
          <w:szCs w:val="24"/>
          <w:lang w:val="uk-UA"/>
        </w:rPr>
      </w:pPr>
      <w:r w:rsidRPr="009F3D8D">
        <w:rPr>
          <w:rFonts w:ascii="Times New Roman" w:hAnsi="Times New Roman"/>
          <w:sz w:val="24"/>
          <w:szCs w:val="24"/>
          <w:lang w:val="uk-UA"/>
        </w:rPr>
        <w:t>2.2.</w:t>
      </w:r>
      <w:r>
        <w:rPr>
          <w:rFonts w:ascii="Times New Roman" w:hAnsi="Times New Roman"/>
          <w:b/>
          <w:sz w:val="24"/>
          <w:szCs w:val="24"/>
          <w:lang w:val="uk-UA"/>
        </w:rPr>
        <w:t xml:space="preserve"> </w:t>
      </w:r>
      <w:r w:rsidRPr="00EA2F06">
        <w:rPr>
          <w:rFonts w:ascii="Times New Roman" w:hAnsi="Times New Roman"/>
          <w:b/>
          <w:sz w:val="24"/>
          <w:szCs w:val="24"/>
          <w:lang w:val="uk-UA"/>
        </w:rPr>
        <w:t>Довідку в довільній формі</w:t>
      </w:r>
      <w:r w:rsidRPr="00EA2F06">
        <w:rPr>
          <w:rFonts w:ascii="Times New Roman" w:hAnsi="Times New Roman"/>
          <w:sz w:val="24"/>
          <w:szCs w:val="24"/>
          <w:lang w:val="uk-UA"/>
        </w:rPr>
        <w:t>, яка містить інформацію, про те, що замовнику буде надаватись інформаційно-технічна підтримка.</w:t>
      </w:r>
    </w:p>
    <w:p w:rsidR="00016408" w:rsidRPr="009F3D8D" w:rsidRDefault="00016408" w:rsidP="00016408">
      <w:pPr>
        <w:spacing w:after="0" w:line="240" w:lineRule="auto"/>
        <w:jc w:val="both"/>
        <w:rPr>
          <w:rFonts w:ascii="Times New Roman" w:hAnsi="Times New Roman"/>
          <w:sz w:val="24"/>
          <w:szCs w:val="24"/>
          <w:lang w:val="uk-UA"/>
        </w:rPr>
      </w:pPr>
      <w:r w:rsidRPr="009F3D8D">
        <w:rPr>
          <w:rFonts w:ascii="Times New Roman" w:hAnsi="Times New Roman"/>
          <w:sz w:val="24"/>
          <w:szCs w:val="24"/>
          <w:lang w:val="uk-UA"/>
        </w:rPr>
        <w:t>2.3.</w:t>
      </w:r>
      <w:r>
        <w:rPr>
          <w:rFonts w:ascii="Times New Roman" w:hAnsi="Times New Roman"/>
          <w:b/>
          <w:sz w:val="24"/>
          <w:szCs w:val="24"/>
          <w:lang w:val="uk-UA"/>
        </w:rPr>
        <w:t xml:space="preserve"> </w:t>
      </w:r>
      <w:r w:rsidRPr="00EA2F06">
        <w:rPr>
          <w:rFonts w:ascii="Times New Roman" w:hAnsi="Times New Roman"/>
          <w:b/>
          <w:sz w:val="24"/>
          <w:szCs w:val="24"/>
          <w:lang w:val="uk-UA"/>
        </w:rPr>
        <w:t>Гарантійний Лист,</w:t>
      </w:r>
      <w:r w:rsidRPr="00EA2F06">
        <w:rPr>
          <w:rFonts w:ascii="Times New Roman" w:hAnsi="Times New Roman"/>
          <w:sz w:val="24"/>
          <w:szCs w:val="24"/>
          <w:lang w:val="uk-UA"/>
        </w:rPr>
        <w:t xml:space="preserve"> який містить інформацію,</w:t>
      </w:r>
      <w:r w:rsidRPr="00EA2F06">
        <w:rPr>
          <w:rFonts w:ascii="Times New Roman" w:hAnsi="Times New Roman"/>
          <w:b/>
          <w:sz w:val="24"/>
          <w:szCs w:val="24"/>
          <w:lang w:val="uk-UA"/>
        </w:rPr>
        <w:t xml:space="preserve"> </w:t>
      </w:r>
      <w:r w:rsidRPr="00EA2F06">
        <w:rPr>
          <w:rFonts w:ascii="Times New Roman" w:hAnsi="Times New Roman"/>
          <w:sz w:val="24"/>
          <w:szCs w:val="24"/>
          <w:lang w:val="uk-UA"/>
        </w:rPr>
        <w:t>що</w:t>
      </w:r>
      <w:r w:rsidRPr="00EA2F06">
        <w:rPr>
          <w:rFonts w:ascii="Times New Roman" w:hAnsi="Times New Roman"/>
          <w:b/>
          <w:sz w:val="24"/>
          <w:szCs w:val="24"/>
          <w:lang w:val="uk-UA"/>
        </w:rPr>
        <w:t xml:space="preserve"> </w:t>
      </w:r>
      <w:r w:rsidRPr="00EA2F06">
        <w:rPr>
          <w:rFonts w:ascii="Times New Roman" w:hAnsi="Times New Roman"/>
          <w:sz w:val="24"/>
          <w:szCs w:val="24"/>
          <w:lang w:val="uk-UA"/>
        </w:rPr>
        <w:t>Учасник має змогу проводити наступні види ремонтів транспортних засобів Замовника</w:t>
      </w:r>
      <w:r w:rsidRPr="00B575EE">
        <w:rPr>
          <w:rFonts w:ascii="Times New Roman" w:hAnsi="Times New Roman"/>
          <w:sz w:val="24"/>
          <w:szCs w:val="24"/>
          <w:lang w:val="uk-UA"/>
        </w:rPr>
        <w:t>, а</w:t>
      </w:r>
      <w:r w:rsidRPr="00EA2F06">
        <w:rPr>
          <w:rFonts w:ascii="Times New Roman" w:hAnsi="Times New Roman"/>
          <w:b/>
          <w:sz w:val="24"/>
          <w:szCs w:val="24"/>
          <w:lang w:val="uk-UA"/>
        </w:rPr>
        <w:t xml:space="preserve"> </w:t>
      </w:r>
      <w:r w:rsidRPr="009F3D8D">
        <w:rPr>
          <w:rFonts w:ascii="Times New Roman" w:hAnsi="Times New Roman"/>
          <w:sz w:val="24"/>
          <w:szCs w:val="24"/>
          <w:lang w:val="uk-UA"/>
        </w:rPr>
        <w:t>саме:</w:t>
      </w:r>
    </w:p>
    <w:p w:rsidR="00016408" w:rsidRPr="009F3D8D" w:rsidRDefault="00016408" w:rsidP="00016408">
      <w:pPr>
        <w:spacing w:after="0" w:line="240" w:lineRule="auto"/>
        <w:jc w:val="both"/>
        <w:rPr>
          <w:rFonts w:ascii="Times New Roman" w:hAnsi="Times New Roman"/>
          <w:sz w:val="24"/>
          <w:szCs w:val="24"/>
          <w:lang w:val="uk-UA"/>
        </w:rPr>
      </w:pPr>
      <w:r w:rsidRPr="009F3D8D">
        <w:rPr>
          <w:rFonts w:ascii="Times New Roman" w:hAnsi="Times New Roman"/>
          <w:sz w:val="24"/>
          <w:szCs w:val="24"/>
          <w:lang w:val="uk-UA"/>
        </w:rPr>
        <w:lastRenderedPageBreak/>
        <w:t xml:space="preserve">1. Трактор CLAAS AXION 850 2008 </w:t>
      </w:r>
      <w:proofErr w:type="spellStart"/>
      <w:r w:rsidRPr="009F3D8D">
        <w:rPr>
          <w:rFonts w:ascii="Times New Roman" w:hAnsi="Times New Roman"/>
          <w:sz w:val="24"/>
          <w:szCs w:val="24"/>
          <w:lang w:val="uk-UA"/>
        </w:rPr>
        <w:t>р.в</w:t>
      </w:r>
      <w:proofErr w:type="spellEnd"/>
      <w:r w:rsidRPr="009F3D8D">
        <w:rPr>
          <w:rFonts w:ascii="Times New Roman" w:hAnsi="Times New Roman"/>
          <w:sz w:val="24"/>
          <w:szCs w:val="24"/>
          <w:lang w:val="uk-UA"/>
        </w:rPr>
        <w:t xml:space="preserve">. </w:t>
      </w:r>
    </w:p>
    <w:p w:rsidR="00016408" w:rsidRPr="00EA2F06" w:rsidRDefault="00016408" w:rsidP="00016408">
      <w:pPr>
        <w:spacing w:after="0" w:line="240" w:lineRule="auto"/>
        <w:jc w:val="both"/>
        <w:rPr>
          <w:rFonts w:ascii="Times New Roman" w:hAnsi="Times New Roman"/>
          <w:sz w:val="24"/>
          <w:szCs w:val="24"/>
          <w:lang w:val="uk-UA"/>
        </w:rPr>
      </w:pPr>
      <w:r w:rsidRPr="00EA2F06">
        <w:rPr>
          <w:rFonts w:ascii="Times New Roman" w:hAnsi="Times New Roman"/>
          <w:sz w:val="24"/>
          <w:szCs w:val="24"/>
          <w:lang w:val="uk-UA"/>
        </w:rPr>
        <w:t xml:space="preserve">2. Трактор CLAAS SCORPION 6030 2014 </w:t>
      </w:r>
      <w:proofErr w:type="spellStart"/>
      <w:r w:rsidRPr="00EA2F06">
        <w:rPr>
          <w:rFonts w:ascii="Times New Roman" w:hAnsi="Times New Roman"/>
          <w:sz w:val="24"/>
          <w:szCs w:val="24"/>
          <w:lang w:val="uk-UA"/>
        </w:rPr>
        <w:t>р.в</w:t>
      </w:r>
      <w:proofErr w:type="spellEnd"/>
      <w:r w:rsidRPr="00EA2F06">
        <w:rPr>
          <w:rFonts w:ascii="Times New Roman" w:hAnsi="Times New Roman"/>
          <w:sz w:val="24"/>
          <w:szCs w:val="24"/>
          <w:lang w:val="uk-UA"/>
        </w:rPr>
        <w:t>.</w:t>
      </w:r>
      <w:r>
        <w:rPr>
          <w:rFonts w:ascii="Times New Roman" w:hAnsi="Times New Roman"/>
          <w:sz w:val="24"/>
          <w:szCs w:val="24"/>
          <w:lang w:val="uk-UA"/>
        </w:rPr>
        <w:t xml:space="preserve">  </w:t>
      </w:r>
    </w:p>
    <w:p w:rsidR="00016408" w:rsidRDefault="00016408" w:rsidP="00016408">
      <w:pPr>
        <w:spacing w:after="0" w:line="240" w:lineRule="auto"/>
        <w:jc w:val="both"/>
        <w:rPr>
          <w:rFonts w:ascii="Times New Roman" w:hAnsi="Times New Roman"/>
          <w:sz w:val="24"/>
          <w:szCs w:val="24"/>
          <w:lang w:val="uk-UA"/>
        </w:rPr>
      </w:pPr>
      <w:r w:rsidRPr="00EA2F06">
        <w:rPr>
          <w:rFonts w:ascii="Times New Roman" w:hAnsi="Times New Roman"/>
          <w:sz w:val="24"/>
          <w:szCs w:val="24"/>
          <w:lang w:val="uk-UA"/>
        </w:rPr>
        <w:t xml:space="preserve">3. </w:t>
      </w:r>
      <w:proofErr w:type="spellStart"/>
      <w:r w:rsidRPr="00EA2F06">
        <w:rPr>
          <w:rFonts w:ascii="Times New Roman" w:hAnsi="Times New Roman"/>
          <w:sz w:val="24"/>
          <w:szCs w:val="24"/>
          <w:lang w:val="uk-UA"/>
        </w:rPr>
        <w:t>Тюкопрес</w:t>
      </w:r>
      <w:proofErr w:type="spellEnd"/>
      <w:r w:rsidRPr="00EA2F06">
        <w:rPr>
          <w:rFonts w:ascii="Times New Roman" w:hAnsi="Times New Roman"/>
          <w:sz w:val="24"/>
          <w:szCs w:val="24"/>
          <w:lang w:val="uk-UA"/>
        </w:rPr>
        <w:t xml:space="preserve"> </w:t>
      </w:r>
      <w:r w:rsidRPr="00EA2F06">
        <w:rPr>
          <w:rStyle w:val="a4"/>
          <w:rFonts w:ascii="Times New Roman" w:hAnsi="Times New Roman"/>
          <w:bCs/>
          <w:color w:val="000000" w:themeColor="text1"/>
          <w:sz w:val="24"/>
          <w:szCs w:val="24"/>
          <w:shd w:val="clear" w:color="auto" w:fill="FFFFFF"/>
          <w:lang w:val="uk-UA"/>
        </w:rPr>
        <w:t>CLAAS ROLLANT</w:t>
      </w:r>
      <w:r w:rsidRPr="00EA2F06">
        <w:rPr>
          <w:rFonts w:ascii="Times New Roman" w:hAnsi="Times New Roman"/>
          <w:color w:val="000000" w:themeColor="text1"/>
          <w:sz w:val="24"/>
          <w:szCs w:val="24"/>
          <w:shd w:val="clear" w:color="auto" w:fill="FFFFFF"/>
          <w:lang w:val="uk-UA"/>
        </w:rPr>
        <w:t> 46</w:t>
      </w:r>
      <w:r w:rsidRPr="00EA2F06">
        <w:rPr>
          <w:rFonts w:ascii="Times New Roman" w:hAnsi="Times New Roman"/>
          <w:color w:val="000000" w:themeColor="text1"/>
          <w:sz w:val="24"/>
          <w:szCs w:val="24"/>
          <w:lang w:val="uk-UA"/>
        </w:rPr>
        <w:t xml:space="preserve"> </w:t>
      </w:r>
      <w:r w:rsidRPr="00EA2F06">
        <w:rPr>
          <w:rFonts w:ascii="Times New Roman" w:hAnsi="Times New Roman"/>
          <w:sz w:val="24"/>
          <w:szCs w:val="24"/>
          <w:lang w:val="uk-UA"/>
        </w:rPr>
        <w:t xml:space="preserve">2008 </w:t>
      </w:r>
      <w:proofErr w:type="spellStart"/>
      <w:r w:rsidRPr="00EA2F06">
        <w:rPr>
          <w:rFonts w:ascii="Times New Roman" w:hAnsi="Times New Roman"/>
          <w:sz w:val="24"/>
          <w:szCs w:val="24"/>
          <w:lang w:val="uk-UA"/>
        </w:rPr>
        <w:t>р.в</w:t>
      </w:r>
      <w:proofErr w:type="spellEnd"/>
      <w:r w:rsidRPr="00EA2F06">
        <w:rPr>
          <w:rFonts w:ascii="Times New Roman" w:hAnsi="Times New Roman"/>
          <w:sz w:val="24"/>
          <w:szCs w:val="24"/>
          <w:lang w:val="uk-UA"/>
        </w:rPr>
        <w:t xml:space="preserve">. </w:t>
      </w:r>
    </w:p>
    <w:p w:rsidR="00016408" w:rsidRDefault="00016408" w:rsidP="00016408">
      <w:pPr>
        <w:pStyle w:val="a5"/>
        <w:numPr>
          <w:ilvl w:val="1"/>
          <w:numId w:val="2"/>
        </w:numPr>
        <w:tabs>
          <w:tab w:val="left" w:pos="284"/>
          <w:tab w:val="left" w:pos="993"/>
        </w:tabs>
        <w:ind w:left="0" w:firstLine="0"/>
        <w:jc w:val="both"/>
        <w:rPr>
          <w:sz w:val="24"/>
          <w:szCs w:val="24"/>
          <w:lang w:val="uk-UA"/>
        </w:rPr>
      </w:pPr>
      <w:r w:rsidRPr="00B575EE">
        <w:rPr>
          <w:sz w:val="24"/>
          <w:szCs w:val="24"/>
          <w:lang w:val="uk-UA"/>
        </w:rPr>
        <w:t>Причіпна дискова борона АМАZONE САТROS 6001-2</w:t>
      </w:r>
      <w:r>
        <w:rPr>
          <w:sz w:val="24"/>
          <w:szCs w:val="24"/>
          <w:lang w:val="uk-UA"/>
        </w:rPr>
        <w:t xml:space="preserve">, 2016 </w:t>
      </w:r>
      <w:proofErr w:type="spellStart"/>
      <w:r>
        <w:rPr>
          <w:sz w:val="24"/>
          <w:szCs w:val="24"/>
          <w:lang w:val="uk-UA"/>
        </w:rPr>
        <w:t>р.в</w:t>
      </w:r>
      <w:proofErr w:type="spellEnd"/>
      <w:r>
        <w:rPr>
          <w:sz w:val="24"/>
          <w:szCs w:val="24"/>
          <w:lang w:val="uk-UA"/>
        </w:rPr>
        <w:t>.</w:t>
      </w:r>
    </w:p>
    <w:p w:rsidR="00016408" w:rsidRPr="008D6202" w:rsidRDefault="00016408" w:rsidP="00016408">
      <w:pPr>
        <w:pStyle w:val="a5"/>
        <w:numPr>
          <w:ilvl w:val="1"/>
          <w:numId w:val="2"/>
        </w:numPr>
        <w:tabs>
          <w:tab w:val="left" w:pos="284"/>
          <w:tab w:val="left" w:pos="993"/>
        </w:tabs>
        <w:ind w:left="0" w:firstLine="0"/>
        <w:jc w:val="both"/>
        <w:rPr>
          <w:sz w:val="24"/>
          <w:szCs w:val="24"/>
          <w:lang w:val="uk-UA"/>
        </w:rPr>
      </w:pPr>
      <w:r w:rsidRPr="008D6202">
        <w:rPr>
          <w:sz w:val="24"/>
          <w:szCs w:val="24"/>
          <w:lang w:val="uk-UA"/>
        </w:rPr>
        <w:t xml:space="preserve">Трактор </w:t>
      </w:r>
      <w:r w:rsidRPr="008D6202">
        <w:rPr>
          <w:sz w:val="24"/>
          <w:szCs w:val="24"/>
          <w:lang w:val="en-US"/>
        </w:rPr>
        <w:t>JOHN</w:t>
      </w:r>
      <w:r w:rsidRPr="002523A1">
        <w:rPr>
          <w:sz w:val="24"/>
          <w:szCs w:val="24"/>
          <w:lang w:val="uk-UA"/>
        </w:rPr>
        <w:t xml:space="preserve"> </w:t>
      </w:r>
      <w:r w:rsidRPr="008D6202">
        <w:rPr>
          <w:sz w:val="24"/>
          <w:szCs w:val="24"/>
          <w:lang w:val="en-US"/>
        </w:rPr>
        <w:t>DEERE</w:t>
      </w:r>
      <w:r w:rsidRPr="002523A1">
        <w:rPr>
          <w:sz w:val="24"/>
          <w:szCs w:val="24"/>
          <w:lang w:val="uk-UA"/>
        </w:rPr>
        <w:t xml:space="preserve"> </w:t>
      </w:r>
      <w:r w:rsidRPr="008D6202">
        <w:rPr>
          <w:sz w:val="24"/>
          <w:szCs w:val="24"/>
          <w:lang w:val="uk-UA"/>
        </w:rPr>
        <w:t xml:space="preserve">моделі </w:t>
      </w:r>
      <w:r w:rsidRPr="008D6202">
        <w:rPr>
          <w:sz w:val="24"/>
          <w:szCs w:val="24"/>
          <w:lang w:val="en-US"/>
        </w:rPr>
        <w:t>PREMIUM</w:t>
      </w:r>
      <w:r w:rsidRPr="008D6202">
        <w:rPr>
          <w:sz w:val="24"/>
          <w:szCs w:val="24"/>
          <w:lang w:val="uk-UA"/>
        </w:rPr>
        <w:t xml:space="preserve"> </w:t>
      </w:r>
      <w:r w:rsidRPr="002523A1">
        <w:rPr>
          <w:sz w:val="24"/>
          <w:szCs w:val="24"/>
          <w:lang w:val="uk-UA"/>
        </w:rPr>
        <w:t>6</w:t>
      </w:r>
      <w:r w:rsidRPr="008D6202">
        <w:rPr>
          <w:sz w:val="24"/>
          <w:szCs w:val="24"/>
          <w:lang w:val="uk-UA"/>
        </w:rPr>
        <w:t>11</w:t>
      </w:r>
      <w:r w:rsidRPr="002523A1">
        <w:rPr>
          <w:sz w:val="24"/>
          <w:szCs w:val="24"/>
          <w:lang w:val="uk-UA"/>
        </w:rPr>
        <w:t>0</w:t>
      </w:r>
      <w:r>
        <w:rPr>
          <w:sz w:val="24"/>
          <w:szCs w:val="24"/>
          <w:lang w:val="uk-UA"/>
        </w:rPr>
        <w:t xml:space="preserve"> В, 2021 </w:t>
      </w:r>
      <w:proofErr w:type="spellStart"/>
      <w:r>
        <w:rPr>
          <w:sz w:val="24"/>
          <w:szCs w:val="24"/>
          <w:lang w:val="uk-UA"/>
        </w:rPr>
        <w:t>р.в</w:t>
      </w:r>
      <w:proofErr w:type="spellEnd"/>
      <w:r>
        <w:rPr>
          <w:sz w:val="24"/>
          <w:szCs w:val="24"/>
          <w:lang w:val="uk-UA"/>
        </w:rPr>
        <w:t xml:space="preserve">. </w:t>
      </w:r>
    </w:p>
    <w:p w:rsidR="00016408" w:rsidRPr="00EA2F06" w:rsidRDefault="00016408" w:rsidP="00016408">
      <w:pPr>
        <w:spacing w:after="0" w:line="240" w:lineRule="auto"/>
        <w:jc w:val="both"/>
        <w:rPr>
          <w:rFonts w:ascii="Times New Roman" w:hAnsi="Times New Roman"/>
          <w:sz w:val="24"/>
          <w:szCs w:val="24"/>
          <w:lang w:val="uk-UA"/>
        </w:rPr>
      </w:pPr>
      <w:r>
        <w:rPr>
          <w:rFonts w:ascii="Times New Roman" w:hAnsi="Times New Roman"/>
          <w:b/>
          <w:sz w:val="24"/>
          <w:szCs w:val="24"/>
          <w:lang w:val="uk-UA"/>
        </w:rPr>
        <w:t xml:space="preserve">2.4. </w:t>
      </w:r>
      <w:r w:rsidRPr="00EA2F06">
        <w:rPr>
          <w:rFonts w:ascii="Times New Roman" w:hAnsi="Times New Roman"/>
          <w:b/>
          <w:sz w:val="24"/>
          <w:szCs w:val="24"/>
          <w:lang w:val="uk-UA"/>
        </w:rPr>
        <w:t>Гарантійний лист,</w:t>
      </w:r>
      <w:r w:rsidRPr="00EA2F06">
        <w:rPr>
          <w:rFonts w:ascii="Times New Roman" w:hAnsi="Times New Roman"/>
          <w:sz w:val="24"/>
          <w:szCs w:val="24"/>
          <w:lang w:val="uk-UA"/>
        </w:rPr>
        <w:t xml:space="preserve"> який містить інформацію про: </w:t>
      </w:r>
    </w:p>
    <w:p w:rsidR="00016408" w:rsidRPr="00EA2F06" w:rsidRDefault="00016408" w:rsidP="00016408">
      <w:pPr>
        <w:spacing w:after="0" w:line="240" w:lineRule="auto"/>
        <w:jc w:val="both"/>
        <w:rPr>
          <w:rFonts w:ascii="Times New Roman" w:hAnsi="Times New Roman"/>
          <w:b/>
          <w:i/>
          <w:sz w:val="24"/>
          <w:szCs w:val="24"/>
          <w:lang w:val="uk-UA"/>
        </w:rPr>
      </w:pPr>
      <w:r w:rsidRPr="00EA2F06">
        <w:rPr>
          <w:rFonts w:ascii="Times New Roman" w:hAnsi="Times New Roman"/>
          <w:sz w:val="24"/>
          <w:szCs w:val="24"/>
          <w:lang w:val="uk-UA"/>
        </w:rPr>
        <w:t xml:space="preserve">1). Відповідальне збереження </w:t>
      </w:r>
      <w:proofErr w:type="spellStart"/>
      <w:r w:rsidRPr="00EA2F06">
        <w:rPr>
          <w:rFonts w:ascii="Times New Roman" w:hAnsi="Times New Roman"/>
          <w:sz w:val="24"/>
          <w:szCs w:val="24"/>
          <w:lang w:val="uk-UA"/>
        </w:rPr>
        <w:t>мототранспортного</w:t>
      </w:r>
      <w:proofErr w:type="spellEnd"/>
      <w:r w:rsidRPr="00EA2F06">
        <w:rPr>
          <w:rFonts w:ascii="Times New Roman" w:hAnsi="Times New Roman"/>
          <w:sz w:val="24"/>
          <w:szCs w:val="24"/>
          <w:lang w:val="uk-UA"/>
        </w:rPr>
        <w:t xml:space="preserve"> засобу (далі - МТЗ), а також відповідальне зберігання та використання за призначенням прийнятих від Замовника складових МТЗ, запчастин та витратних матеріалів, необхідних для виконання </w:t>
      </w:r>
      <w:r>
        <w:rPr>
          <w:rFonts w:ascii="Times New Roman" w:hAnsi="Times New Roman"/>
          <w:sz w:val="24"/>
          <w:szCs w:val="24"/>
          <w:lang w:val="uk-UA"/>
        </w:rPr>
        <w:t>сервісного обслуговування</w:t>
      </w:r>
      <w:r w:rsidRPr="00EA2F06">
        <w:rPr>
          <w:rFonts w:ascii="Times New Roman" w:hAnsi="Times New Roman"/>
          <w:sz w:val="24"/>
          <w:szCs w:val="24"/>
          <w:lang w:val="uk-UA"/>
        </w:rPr>
        <w:t xml:space="preserve"> МТЗ. </w:t>
      </w:r>
    </w:p>
    <w:p w:rsidR="00016408" w:rsidRPr="00EA2F06" w:rsidRDefault="00016408" w:rsidP="00016408">
      <w:pPr>
        <w:spacing w:after="0" w:line="240" w:lineRule="auto"/>
        <w:jc w:val="both"/>
        <w:rPr>
          <w:rFonts w:ascii="Times New Roman" w:hAnsi="Times New Roman"/>
          <w:sz w:val="24"/>
          <w:szCs w:val="24"/>
          <w:lang w:val="uk-UA"/>
        </w:rPr>
      </w:pPr>
      <w:r w:rsidRPr="00EA2F06">
        <w:rPr>
          <w:rFonts w:ascii="Times New Roman" w:hAnsi="Times New Roman"/>
          <w:sz w:val="24"/>
          <w:szCs w:val="24"/>
          <w:lang w:val="uk-UA"/>
        </w:rPr>
        <w:t>2). Забезпечення повернення Замовнику переданих ним складових частини МТЗ, запасних частин та  витратних матеріалів у разі їх невикористання.</w:t>
      </w:r>
    </w:p>
    <w:p w:rsidR="00016408" w:rsidRPr="00EA2F06" w:rsidRDefault="00016408" w:rsidP="00016408">
      <w:pPr>
        <w:spacing w:after="0" w:line="240" w:lineRule="auto"/>
        <w:jc w:val="both"/>
        <w:rPr>
          <w:rFonts w:ascii="Times New Roman" w:hAnsi="Times New Roman"/>
          <w:sz w:val="24"/>
          <w:szCs w:val="24"/>
          <w:lang w:val="uk-UA"/>
        </w:rPr>
      </w:pPr>
      <w:r w:rsidRPr="00EA2F06">
        <w:rPr>
          <w:rFonts w:ascii="Times New Roman" w:hAnsi="Times New Roman"/>
          <w:sz w:val="24"/>
          <w:szCs w:val="24"/>
          <w:lang w:val="uk-UA"/>
        </w:rPr>
        <w:t xml:space="preserve">3). Запасні частини, що були замінені, повертаються Замовнику при передачі </w:t>
      </w:r>
      <w:proofErr w:type="spellStart"/>
      <w:r w:rsidRPr="00EA2F06">
        <w:rPr>
          <w:rFonts w:ascii="Times New Roman" w:hAnsi="Times New Roman"/>
          <w:sz w:val="24"/>
          <w:szCs w:val="24"/>
          <w:lang w:val="uk-UA"/>
        </w:rPr>
        <w:t>мототранспортного</w:t>
      </w:r>
      <w:proofErr w:type="spellEnd"/>
      <w:r w:rsidRPr="00EA2F06">
        <w:rPr>
          <w:rFonts w:ascii="Times New Roman" w:hAnsi="Times New Roman"/>
          <w:sz w:val="24"/>
          <w:szCs w:val="24"/>
          <w:lang w:val="uk-UA"/>
        </w:rPr>
        <w:t xml:space="preserve"> засобу.</w:t>
      </w:r>
    </w:p>
    <w:p w:rsidR="00016408" w:rsidRDefault="00016408" w:rsidP="00016408">
      <w:pPr>
        <w:spacing w:after="0" w:line="240" w:lineRule="auto"/>
        <w:jc w:val="both"/>
        <w:rPr>
          <w:rFonts w:ascii="Times New Roman" w:hAnsi="Times New Roman"/>
          <w:sz w:val="24"/>
          <w:szCs w:val="24"/>
          <w:lang w:val="uk-UA"/>
        </w:rPr>
      </w:pPr>
      <w:r w:rsidRPr="00EA2F06">
        <w:rPr>
          <w:rFonts w:ascii="Times New Roman" w:hAnsi="Times New Roman"/>
          <w:sz w:val="24"/>
          <w:szCs w:val="24"/>
          <w:lang w:val="uk-UA"/>
        </w:rPr>
        <w:t>4). Надання гарантій на відремонтовані вузли і агрегати відповідно до «Правил надання послуг з технічного обслуговування і ремонту колісних транспортних засобів», затверджених наказом Міністерства Інфраструктури України 28.11.2014 р. № 615 (лист-підтвердження про надання гарантії).</w:t>
      </w:r>
    </w:p>
    <w:p w:rsidR="00016408" w:rsidRPr="00EA2F06" w:rsidRDefault="00016408" w:rsidP="00016408">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5) Вартість </w:t>
      </w:r>
      <w:proofErr w:type="spellStart"/>
      <w:r>
        <w:rPr>
          <w:rFonts w:ascii="Times New Roman" w:hAnsi="Times New Roman"/>
          <w:sz w:val="24"/>
          <w:szCs w:val="24"/>
          <w:lang w:val="uk-UA"/>
        </w:rPr>
        <w:t>зпасних</w:t>
      </w:r>
      <w:proofErr w:type="spellEnd"/>
      <w:r>
        <w:rPr>
          <w:rFonts w:ascii="Times New Roman" w:hAnsi="Times New Roman"/>
          <w:sz w:val="24"/>
          <w:szCs w:val="24"/>
          <w:lang w:val="uk-UA"/>
        </w:rPr>
        <w:t xml:space="preserve"> частин, використаних для ремонту сільськогосподарської техніки, включається у вартість наданих послуг.</w:t>
      </w:r>
    </w:p>
    <w:p w:rsidR="00016408" w:rsidRPr="00EA2F06" w:rsidRDefault="00016408" w:rsidP="00016408">
      <w:pPr>
        <w:spacing w:after="0" w:line="240" w:lineRule="auto"/>
        <w:jc w:val="both"/>
        <w:rPr>
          <w:rFonts w:ascii="Times New Roman" w:hAnsi="Times New Roman"/>
          <w:sz w:val="24"/>
          <w:szCs w:val="24"/>
          <w:lang w:val="uk-UA"/>
        </w:rPr>
      </w:pPr>
      <w:r>
        <w:rPr>
          <w:rFonts w:ascii="Times New Roman" w:hAnsi="Times New Roman"/>
          <w:sz w:val="24"/>
          <w:szCs w:val="24"/>
          <w:lang w:val="uk-UA"/>
        </w:rPr>
        <w:t>6</w:t>
      </w:r>
      <w:r w:rsidRPr="00EA2F06">
        <w:rPr>
          <w:rFonts w:ascii="Times New Roman" w:hAnsi="Times New Roman"/>
          <w:sz w:val="24"/>
          <w:szCs w:val="24"/>
          <w:lang w:val="uk-UA"/>
        </w:rPr>
        <w:t>). Вартість використаних автозапчастин при наданні Послуг не повинна перевищувати середню вартість по Україні.</w:t>
      </w:r>
    </w:p>
    <w:p w:rsidR="00016408" w:rsidRPr="00EA2F06" w:rsidRDefault="00016408" w:rsidP="00016408">
      <w:pPr>
        <w:spacing w:after="0" w:line="240" w:lineRule="auto"/>
        <w:jc w:val="both"/>
        <w:rPr>
          <w:rFonts w:ascii="Times New Roman" w:hAnsi="Times New Roman"/>
          <w:sz w:val="24"/>
          <w:szCs w:val="24"/>
          <w:lang w:val="uk-UA"/>
        </w:rPr>
      </w:pPr>
      <w:r>
        <w:rPr>
          <w:rFonts w:ascii="Times New Roman" w:hAnsi="Times New Roman"/>
          <w:sz w:val="24"/>
          <w:szCs w:val="24"/>
          <w:lang w:val="uk-UA"/>
        </w:rPr>
        <w:t>7</w:t>
      </w:r>
      <w:r w:rsidRPr="00EA2F06">
        <w:rPr>
          <w:rFonts w:ascii="Times New Roman" w:hAnsi="Times New Roman"/>
          <w:sz w:val="24"/>
          <w:szCs w:val="24"/>
          <w:lang w:val="uk-UA"/>
        </w:rPr>
        <w:t xml:space="preserve">). Транспортні засоби Замовника обслуговуються першочергово. </w:t>
      </w:r>
    </w:p>
    <w:p w:rsidR="00016408" w:rsidRPr="00EA2F06" w:rsidRDefault="00016408" w:rsidP="00016408">
      <w:pPr>
        <w:spacing w:after="0" w:line="240" w:lineRule="auto"/>
        <w:jc w:val="both"/>
        <w:rPr>
          <w:rFonts w:ascii="Times New Roman" w:hAnsi="Times New Roman"/>
          <w:sz w:val="24"/>
          <w:szCs w:val="24"/>
          <w:lang w:val="uk-UA"/>
        </w:rPr>
      </w:pPr>
      <w:r>
        <w:rPr>
          <w:rFonts w:ascii="Times New Roman" w:hAnsi="Times New Roman"/>
          <w:sz w:val="24"/>
          <w:szCs w:val="24"/>
          <w:lang w:val="uk-UA"/>
        </w:rPr>
        <w:t>8</w:t>
      </w:r>
      <w:r w:rsidRPr="00EA2F06">
        <w:rPr>
          <w:rFonts w:ascii="Times New Roman" w:hAnsi="Times New Roman"/>
          <w:sz w:val="24"/>
          <w:szCs w:val="24"/>
          <w:lang w:val="uk-UA"/>
        </w:rPr>
        <w:t xml:space="preserve">). Строк виконання Учасником поточного ремонту і технічного обслуговування </w:t>
      </w:r>
      <w:proofErr w:type="spellStart"/>
      <w:r w:rsidRPr="00EA2F06">
        <w:rPr>
          <w:rFonts w:ascii="Times New Roman" w:hAnsi="Times New Roman"/>
          <w:sz w:val="24"/>
          <w:szCs w:val="24"/>
          <w:lang w:val="uk-UA"/>
        </w:rPr>
        <w:t>мототранспортного</w:t>
      </w:r>
      <w:proofErr w:type="spellEnd"/>
      <w:r w:rsidRPr="00EA2F06">
        <w:rPr>
          <w:rFonts w:ascii="Times New Roman" w:hAnsi="Times New Roman"/>
          <w:sz w:val="24"/>
          <w:szCs w:val="24"/>
          <w:lang w:val="uk-UA"/>
        </w:rPr>
        <w:t xml:space="preserve"> засобу не повинен перевищувати 7 календарних днів з моменту підписання Акту прийому-передачі автомобіля на </w:t>
      </w:r>
      <w:r>
        <w:rPr>
          <w:rFonts w:ascii="Times New Roman" w:hAnsi="Times New Roman"/>
          <w:sz w:val="24"/>
          <w:szCs w:val="24"/>
          <w:lang w:val="uk-UA"/>
        </w:rPr>
        <w:t>ПСЦ</w:t>
      </w:r>
      <w:r w:rsidRPr="00EA2F06">
        <w:rPr>
          <w:rFonts w:ascii="Times New Roman" w:hAnsi="Times New Roman"/>
          <w:sz w:val="24"/>
          <w:szCs w:val="24"/>
          <w:lang w:val="uk-UA"/>
        </w:rPr>
        <w:t xml:space="preserve">. При цьому, Учасник торгів повинен мати можливість оперативного забезпечення необхідними запасними частинами та матеріалами для проведення поточного ремонту і технічного обслуговування автомобілів Замовника. У разі їх відсутності на складі Учасника, строк виконання Учасником таких послуг подовжується, але не повинен перевищувати 15 календарних днів з моменту підписання Акту прийому-передачі </w:t>
      </w:r>
      <w:proofErr w:type="spellStart"/>
      <w:r w:rsidRPr="00EA2F06">
        <w:rPr>
          <w:rFonts w:ascii="Times New Roman" w:hAnsi="Times New Roman"/>
          <w:sz w:val="24"/>
          <w:szCs w:val="24"/>
          <w:lang w:val="uk-UA"/>
        </w:rPr>
        <w:t>мототранспортного</w:t>
      </w:r>
      <w:proofErr w:type="spellEnd"/>
      <w:r w:rsidRPr="00EA2F06">
        <w:rPr>
          <w:rFonts w:ascii="Times New Roman" w:hAnsi="Times New Roman"/>
          <w:sz w:val="24"/>
          <w:szCs w:val="24"/>
          <w:lang w:val="uk-UA"/>
        </w:rPr>
        <w:t xml:space="preserve"> засобу на ПСЦ.</w:t>
      </w:r>
    </w:p>
    <w:p w:rsidR="00016408" w:rsidRPr="00EA2F06" w:rsidRDefault="00016408" w:rsidP="00016408">
      <w:pPr>
        <w:spacing w:after="0" w:line="240" w:lineRule="auto"/>
        <w:jc w:val="both"/>
        <w:rPr>
          <w:rFonts w:ascii="Times New Roman" w:hAnsi="Times New Roman"/>
          <w:sz w:val="24"/>
          <w:szCs w:val="24"/>
          <w:lang w:val="uk-UA"/>
        </w:rPr>
      </w:pPr>
      <w:r>
        <w:rPr>
          <w:rFonts w:ascii="Times New Roman" w:hAnsi="Times New Roman"/>
          <w:sz w:val="24"/>
          <w:szCs w:val="24"/>
          <w:lang w:val="uk-UA"/>
        </w:rPr>
        <w:t>9</w:t>
      </w:r>
      <w:r w:rsidRPr="00EA2F06">
        <w:rPr>
          <w:rFonts w:ascii="Times New Roman" w:hAnsi="Times New Roman"/>
          <w:sz w:val="24"/>
          <w:szCs w:val="24"/>
          <w:lang w:val="uk-UA"/>
        </w:rPr>
        <w:t>). ПСЦ зобов’язується при здійсненні ремонтів та інших послуг відповідно до укладеного Договору використовувати запасні частини та матеріали, які сертифіковані на території України відповідно до наказу Державного комітету України з питань технічного регулювання та споживчої політики від 01.02.2005 р. №28 «Про затвердження Переліку продукції, що підлягає обов’язковій сертифікації в Україні».</w:t>
      </w:r>
    </w:p>
    <w:p w:rsidR="00016408" w:rsidRPr="00EA2F06" w:rsidRDefault="00016408" w:rsidP="00016408">
      <w:pPr>
        <w:spacing w:after="0" w:line="240" w:lineRule="auto"/>
        <w:jc w:val="both"/>
        <w:rPr>
          <w:rFonts w:ascii="Times New Roman" w:hAnsi="Times New Roman"/>
          <w:sz w:val="24"/>
          <w:szCs w:val="24"/>
          <w:lang w:val="uk-UA"/>
        </w:rPr>
      </w:pPr>
      <w:r>
        <w:rPr>
          <w:rFonts w:ascii="Times New Roman" w:hAnsi="Times New Roman"/>
          <w:sz w:val="24"/>
          <w:szCs w:val="24"/>
          <w:lang w:val="uk-UA"/>
        </w:rPr>
        <w:t>10</w:t>
      </w:r>
      <w:r w:rsidRPr="00EA2F06">
        <w:rPr>
          <w:rFonts w:ascii="Times New Roman" w:hAnsi="Times New Roman"/>
          <w:sz w:val="24"/>
          <w:szCs w:val="24"/>
          <w:lang w:val="uk-UA"/>
        </w:rPr>
        <w:t xml:space="preserve">). Закрита територія для зберігання </w:t>
      </w:r>
      <w:r>
        <w:rPr>
          <w:rFonts w:ascii="Times New Roman" w:hAnsi="Times New Roman"/>
          <w:sz w:val="24"/>
          <w:szCs w:val="24"/>
          <w:lang w:val="uk-UA"/>
        </w:rPr>
        <w:t>МТЗ</w:t>
      </w:r>
      <w:r w:rsidRPr="00EA2F06">
        <w:rPr>
          <w:rFonts w:ascii="Times New Roman" w:hAnsi="Times New Roman"/>
          <w:sz w:val="24"/>
          <w:szCs w:val="24"/>
          <w:lang w:val="uk-UA"/>
        </w:rPr>
        <w:t xml:space="preserve"> під цілодобовою охороною.</w:t>
      </w:r>
    </w:p>
    <w:p w:rsidR="00016408" w:rsidRPr="00EA2F06" w:rsidRDefault="00016408" w:rsidP="00016408">
      <w:pPr>
        <w:spacing w:after="0" w:line="240" w:lineRule="auto"/>
        <w:jc w:val="both"/>
        <w:rPr>
          <w:rFonts w:ascii="Times New Roman" w:hAnsi="Times New Roman"/>
          <w:b/>
          <w:sz w:val="24"/>
          <w:szCs w:val="24"/>
          <w:lang w:val="uk-UA"/>
        </w:rPr>
      </w:pPr>
    </w:p>
    <w:p w:rsidR="00016408" w:rsidRPr="00EA2F06" w:rsidRDefault="00016408" w:rsidP="00016408">
      <w:pPr>
        <w:spacing w:after="0" w:line="240" w:lineRule="auto"/>
        <w:jc w:val="both"/>
        <w:rPr>
          <w:rFonts w:ascii="Times New Roman" w:hAnsi="Times New Roman"/>
          <w:b/>
          <w:sz w:val="24"/>
          <w:szCs w:val="24"/>
          <w:lang w:val="uk-UA"/>
        </w:rPr>
      </w:pPr>
      <w:r>
        <w:rPr>
          <w:rFonts w:ascii="Times New Roman" w:hAnsi="Times New Roman"/>
          <w:sz w:val="24"/>
          <w:szCs w:val="24"/>
          <w:lang w:val="uk-UA"/>
        </w:rPr>
        <w:t>2.5.</w:t>
      </w:r>
      <w:r w:rsidRPr="00EA2F06">
        <w:rPr>
          <w:rFonts w:ascii="Times New Roman" w:hAnsi="Times New Roman"/>
          <w:b/>
          <w:sz w:val="24"/>
          <w:szCs w:val="24"/>
          <w:lang w:val="uk-UA"/>
        </w:rPr>
        <w:t xml:space="preserve"> Довідку у Довільній формі про те, що </w:t>
      </w:r>
      <w:r>
        <w:rPr>
          <w:rFonts w:ascii="Times New Roman" w:hAnsi="Times New Roman"/>
          <w:b/>
          <w:sz w:val="24"/>
          <w:szCs w:val="24"/>
          <w:lang w:val="uk-UA"/>
        </w:rPr>
        <w:t>сервісне</w:t>
      </w:r>
      <w:r w:rsidRPr="00EA2F06">
        <w:rPr>
          <w:rFonts w:ascii="Times New Roman" w:hAnsi="Times New Roman"/>
          <w:b/>
          <w:sz w:val="24"/>
          <w:szCs w:val="24"/>
          <w:lang w:val="uk-UA"/>
        </w:rPr>
        <w:t xml:space="preserve"> обслуговування та ремонт </w:t>
      </w:r>
      <w:r>
        <w:rPr>
          <w:rFonts w:ascii="Times New Roman" w:hAnsi="Times New Roman"/>
          <w:b/>
          <w:sz w:val="24"/>
          <w:szCs w:val="24"/>
          <w:lang w:val="uk-UA"/>
        </w:rPr>
        <w:t>МТЗ</w:t>
      </w:r>
      <w:r w:rsidRPr="00EA2F06">
        <w:rPr>
          <w:rFonts w:ascii="Times New Roman" w:hAnsi="Times New Roman"/>
          <w:b/>
          <w:sz w:val="24"/>
          <w:szCs w:val="24"/>
          <w:lang w:val="uk-UA"/>
        </w:rPr>
        <w:t xml:space="preserve"> Замовника буде виконуватись з дотриманням вимог наступних нормативно-правових актів:</w:t>
      </w:r>
    </w:p>
    <w:p w:rsidR="00016408" w:rsidRPr="00EA2F06" w:rsidRDefault="00016408" w:rsidP="00016408">
      <w:pPr>
        <w:numPr>
          <w:ilvl w:val="0"/>
          <w:numId w:val="1"/>
        </w:numPr>
        <w:tabs>
          <w:tab w:val="left" w:pos="284"/>
        </w:tabs>
        <w:spacing w:after="0" w:line="240" w:lineRule="auto"/>
        <w:ind w:left="0" w:firstLine="0"/>
        <w:jc w:val="both"/>
        <w:rPr>
          <w:rFonts w:ascii="Times New Roman" w:hAnsi="Times New Roman"/>
          <w:sz w:val="24"/>
          <w:szCs w:val="24"/>
          <w:lang w:val="uk-UA"/>
        </w:rPr>
      </w:pPr>
      <w:r w:rsidRPr="00EA2F06">
        <w:rPr>
          <w:rFonts w:ascii="Times New Roman" w:hAnsi="Times New Roman"/>
          <w:sz w:val="24"/>
          <w:szCs w:val="24"/>
          <w:lang w:val="uk-UA"/>
        </w:rPr>
        <w:t>«Правил надання послуг з технічного обслуговування і ремонту колісних транспортних засобів», затверджених наказом Міністерства інфраструктури України від 28.11.2014 року № 615;</w:t>
      </w:r>
    </w:p>
    <w:p w:rsidR="00016408" w:rsidRPr="00EA2F06" w:rsidRDefault="00016408" w:rsidP="00016408">
      <w:pPr>
        <w:numPr>
          <w:ilvl w:val="0"/>
          <w:numId w:val="1"/>
        </w:numPr>
        <w:tabs>
          <w:tab w:val="left" w:pos="284"/>
        </w:tabs>
        <w:spacing w:after="0" w:line="240" w:lineRule="auto"/>
        <w:ind w:left="0" w:firstLine="0"/>
        <w:jc w:val="both"/>
        <w:rPr>
          <w:rFonts w:ascii="Times New Roman" w:hAnsi="Times New Roman"/>
          <w:sz w:val="24"/>
          <w:szCs w:val="24"/>
          <w:lang w:val="uk-UA"/>
        </w:rPr>
      </w:pPr>
      <w:r w:rsidRPr="00EA2F06">
        <w:rPr>
          <w:rFonts w:ascii="Times New Roman" w:hAnsi="Times New Roman"/>
          <w:sz w:val="24"/>
          <w:szCs w:val="24"/>
          <w:lang w:val="uk-UA"/>
        </w:rPr>
        <w:t>«Вимоги до перевірки конструкцій та технічного стану колісного транспортного засобу, методи такої перевірки», затверджених наказом міністерства інфраструктури України від 26.11.2012 року № 710;</w:t>
      </w:r>
    </w:p>
    <w:p w:rsidR="00016408" w:rsidRPr="00EA2F06" w:rsidRDefault="00016408" w:rsidP="00016408">
      <w:pPr>
        <w:numPr>
          <w:ilvl w:val="0"/>
          <w:numId w:val="1"/>
        </w:numPr>
        <w:tabs>
          <w:tab w:val="left" w:pos="284"/>
        </w:tabs>
        <w:spacing w:after="0" w:line="240" w:lineRule="auto"/>
        <w:ind w:left="0" w:firstLine="0"/>
        <w:jc w:val="both"/>
        <w:rPr>
          <w:rFonts w:ascii="Times New Roman" w:hAnsi="Times New Roman"/>
          <w:sz w:val="24"/>
          <w:szCs w:val="24"/>
          <w:lang w:val="uk-UA"/>
        </w:rPr>
      </w:pPr>
      <w:r w:rsidRPr="00EA2F06">
        <w:rPr>
          <w:rFonts w:ascii="Times New Roman" w:hAnsi="Times New Roman"/>
          <w:sz w:val="24"/>
          <w:szCs w:val="24"/>
          <w:lang w:val="uk-UA"/>
        </w:rPr>
        <w:t>Технологічні вимоги до засобів перевірки технічного стану, обслуговування і ремонту колісного транспортного засобу», затверджених наказом Міністерства інфраструктури України від 15.02.2012 року № 106;</w:t>
      </w:r>
    </w:p>
    <w:p w:rsidR="00016408" w:rsidRPr="00EA2F06" w:rsidRDefault="00016408" w:rsidP="00016408">
      <w:pPr>
        <w:pStyle w:val="a5"/>
        <w:numPr>
          <w:ilvl w:val="0"/>
          <w:numId w:val="1"/>
        </w:numPr>
        <w:tabs>
          <w:tab w:val="left" w:pos="284"/>
        </w:tabs>
        <w:ind w:left="0" w:firstLine="0"/>
        <w:jc w:val="both"/>
        <w:rPr>
          <w:sz w:val="24"/>
          <w:szCs w:val="24"/>
          <w:lang w:val="uk-UA"/>
        </w:rPr>
      </w:pPr>
      <w:r w:rsidRPr="00EA2F06">
        <w:rPr>
          <w:sz w:val="24"/>
          <w:szCs w:val="24"/>
          <w:lang w:val="uk-UA"/>
        </w:rPr>
        <w:lastRenderedPageBreak/>
        <w:t>«Положення про технічне обслуговування і ремонт дорожніх транспортних засобів автомобільного транспорту», затвердженого наказом Міністерства транспорту та зв’язку України від 30.03.1998 року № 102;</w:t>
      </w:r>
    </w:p>
    <w:p w:rsidR="00016408" w:rsidRPr="00EA2F06" w:rsidRDefault="00016408" w:rsidP="00016408">
      <w:pPr>
        <w:spacing w:after="0" w:line="240" w:lineRule="auto"/>
        <w:jc w:val="both"/>
        <w:rPr>
          <w:rFonts w:ascii="Times New Roman" w:hAnsi="Times New Roman"/>
          <w:b/>
          <w:sz w:val="24"/>
          <w:szCs w:val="24"/>
          <w:lang w:val="uk-UA"/>
        </w:rPr>
      </w:pPr>
    </w:p>
    <w:p w:rsidR="00016408" w:rsidRDefault="00016408" w:rsidP="00016408">
      <w:pPr>
        <w:pStyle w:val="a5"/>
        <w:tabs>
          <w:tab w:val="left" w:pos="0"/>
          <w:tab w:val="left" w:pos="567"/>
          <w:tab w:val="left" w:pos="5760"/>
        </w:tabs>
        <w:suppressAutoHyphens/>
        <w:ind w:left="0"/>
        <w:jc w:val="both"/>
        <w:rPr>
          <w:sz w:val="24"/>
          <w:szCs w:val="24"/>
          <w:lang w:val="uk-UA"/>
        </w:rPr>
      </w:pPr>
      <w:r>
        <w:rPr>
          <w:sz w:val="24"/>
          <w:szCs w:val="24"/>
          <w:lang w:val="uk-UA"/>
        </w:rPr>
        <w:t xml:space="preserve">2.6. </w:t>
      </w:r>
      <w:proofErr w:type="spellStart"/>
      <w:r w:rsidRPr="009E2537">
        <w:rPr>
          <w:sz w:val="24"/>
          <w:szCs w:val="24"/>
        </w:rPr>
        <w:t>Учасником</w:t>
      </w:r>
      <w:proofErr w:type="spellEnd"/>
      <w:r w:rsidRPr="009E2537">
        <w:rPr>
          <w:sz w:val="24"/>
          <w:szCs w:val="24"/>
        </w:rPr>
        <w:t xml:space="preserve"> </w:t>
      </w:r>
      <w:proofErr w:type="spellStart"/>
      <w:r w:rsidRPr="009E2537">
        <w:rPr>
          <w:sz w:val="24"/>
          <w:szCs w:val="24"/>
        </w:rPr>
        <w:t>повинні</w:t>
      </w:r>
      <w:proofErr w:type="spellEnd"/>
      <w:r w:rsidRPr="009E2537">
        <w:rPr>
          <w:sz w:val="24"/>
          <w:szCs w:val="24"/>
        </w:rPr>
        <w:t xml:space="preserve"> </w:t>
      </w:r>
      <w:proofErr w:type="spellStart"/>
      <w:r w:rsidRPr="009E2537">
        <w:rPr>
          <w:sz w:val="24"/>
          <w:szCs w:val="24"/>
        </w:rPr>
        <w:t>виконуватися</w:t>
      </w:r>
      <w:proofErr w:type="spellEnd"/>
      <w:r w:rsidRPr="009E2537">
        <w:rPr>
          <w:sz w:val="24"/>
          <w:szCs w:val="24"/>
        </w:rPr>
        <w:t xml:space="preserve"> заходи </w:t>
      </w:r>
      <w:proofErr w:type="spellStart"/>
      <w:r w:rsidRPr="009E2537">
        <w:rPr>
          <w:sz w:val="24"/>
          <w:szCs w:val="24"/>
        </w:rPr>
        <w:t>із</w:t>
      </w:r>
      <w:proofErr w:type="spellEnd"/>
      <w:r w:rsidRPr="009E2537">
        <w:rPr>
          <w:sz w:val="24"/>
          <w:szCs w:val="24"/>
        </w:rPr>
        <w:t xml:space="preserve"> </w:t>
      </w:r>
      <w:proofErr w:type="spellStart"/>
      <w:r w:rsidRPr="009E2537">
        <w:rPr>
          <w:sz w:val="24"/>
          <w:szCs w:val="24"/>
        </w:rPr>
        <w:t>захисту</w:t>
      </w:r>
      <w:proofErr w:type="spellEnd"/>
      <w:r w:rsidRPr="009E2537">
        <w:rPr>
          <w:sz w:val="24"/>
          <w:szCs w:val="24"/>
        </w:rPr>
        <w:t xml:space="preserve"> </w:t>
      </w:r>
      <w:proofErr w:type="spellStart"/>
      <w:r w:rsidRPr="009E2537">
        <w:rPr>
          <w:sz w:val="24"/>
          <w:szCs w:val="24"/>
        </w:rPr>
        <w:t>довкілля</w:t>
      </w:r>
      <w:proofErr w:type="spellEnd"/>
      <w:r w:rsidRPr="009E2537">
        <w:rPr>
          <w:sz w:val="24"/>
          <w:szCs w:val="24"/>
        </w:rPr>
        <w:t>.</w:t>
      </w:r>
    </w:p>
    <w:p w:rsidR="00016408" w:rsidRPr="007D66E5" w:rsidRDefault="00016408" w:rsidP="00016408">
      <w:pPr>
        <w:tabs>
          <w:tab w:val="left" w:pos="0"/>
          <w:tab w:val="left" w:pos="567"/>
          <w:tab w:val="left" w:pos="709"/>
        </w:tabs>
        <w:jc w:val="both"/>
        <w:rPr>
          <w:rFonts w:ascii="Times New Roman" w:hAnsi="Times New Roman"/>
          <w:sz w:val="24"/>
          <w:szCs w:val="24"/>
          <w:lang w:val="uk-UA"/>
        </w:rPr>
      </w:pPr>
      <w:r w:rsidRPr="007D66E5">
        <w:rPr>
          <w:rFonts w:ascii="Times New Roman" w:hAnsi="Times New Roman"/>
          <w:sz w:val="24"/>
          <w:szCs w:val="24"/>
          <w:lang w:val="uk-UA"/>
        </w:rPr>
        <w:t>З цією метою Учасник надає інформацію щодо застосування заходів із захисту довкілля, за .нижченаведеною формою:</w:t>
      </w:r>
    </w:p>
    <w:p w:rsidR="00016408" w:rsidRPr="007D66E5" w:rsidRDefault="00016408" w:rsidP="00016408">
      <w:pPr>
        <w:pStyle w:val="a5"/>
        <w:tabs>
          <w:tab w:val="left" w:pos="709"/>
        </w:tabs>
        <w:ind w:left="0"/>
        <w:jc w:val="center"/>
        <w:rPr>
          <w:b/>
          <w:sz w:val="24"/>
          <w:szCs w:val="24"/>
          <w:lang w:val="uk-UA"/>
        </w:rPr>
      </w:pPr>
      <w:r w:rsidRPr="007D66E5">
        <w:rPr>
          <w:b/>
          <w:sz w:val="24"/>
          <w:szCs w:val="24"/>
          <w:lang w:val="uk-UA"/>
        </w:rPr>
        <w:t>Форма «Інформація Учасника, щодо застосування заходів із захисту довкілля»</w:t>
      </w:r>
    </w:p>
    <w:p w:rsidR="00016408" w:rsidRPr="009E2537" w:rsidRDefault="00016408" w:rsidP="00016408">
      <w:pPr>
        <w:pStyle w:val="a5"/>
        <w:tabs>
          <w:tab w:val="left" w:pos="709"/>
        </w:tabs>
        <w:ind w:left="0"/>
        <w:jc w:val="center"/>
        <w:rPr>
          <w:sz w:val="24"/>
          <w:szCs w:val="24"/>
          <w:lang w:val="uk-UA"/>
        </w:rPr>
      </w:pPr>
      <w:r w:rsidRPr="007D66E5">
        <w:rPr>
          <w:sz w:val="24"/>
          <w:szCs w:val="24"/>
          <w:lang w:val="uk-UA"/>
        </w:rPr>
        <w:t xml:space="preserve">Цим зобов’язуємось застосовувати </w:t>
      </w:r>
      <w:r w:rsidRPr="009E2537">
        <w:rPr>
          <w:sz w:val="24"/>
          <w:szCs w:val="24"/>
          <w:lang w:val="uk-UA"/>
        </w:rPr>
        <w:t>наступні</w:t>
      </w:r>
      <w:r w:rsidRPr="007D66E5">
        <w:rPr>
          <w:sz w:val="24"/>
          <w:szCs w:val="24"/>
          <w:lang w:val="uk-UA"/>
        </w:rPr>
        <w:t xml:space="preserve"> заходи</w:t>
      </w:r>
      <w:r w:rsidRPr="009E2537">
        <w:rPr>
          <w:sz w:val="24"/>
          <w:szCs w:val="24"/>
          <w:lang w:val="uk-UA"/>
        </w:rPr>
        <w:t xml:space="preserve"> </w:t>
      </w:r>
      <w:r w:rsidRPr="007D66E5">
        <w:rPr>
          <w:sz w:val="24"/>
          <w:szCs w:val="24"/>
          <w:lang w:val="uk-UA"/>
        </w:rPr>
        <w:t>і</w:t>
      </w:r>
      <w:r w:rsidRPr="00282763">
        <w:rPr>
          <w:sz w:val="24"/>
          <w:szCs w:val="24"/>
          <w:lang w:val="uk-UA"/>
        </w:rPr>
        <w:t>з захисту довкілля і підтверджуємо, що наша діяльність відповідає вимогам діючого природоохоронного законодавства.</w:t>
      </w:r>
    </w:p>
    <w:p w:rsidR="00016408" w:rsidRPr="009E2537" w:rsidRDefault="00016408" w:rsidP="00016408">
      <w:pPr>
        <w:pStyle w:val="a5"/>
        <w:tabs>
          <w:tab w:val="left" w:pos="709"/>
        </w:tabs>
        <w:ind w:left="0"/>
        <w:jc w:val="center"/>
        <w:rPr>
          <w:sz w:val="24"/>
          <w:szCs w:val="24"/>
          <w:lang w:val="uk-UA"/>
        </w:rPr>
      </w:pPr>
      <w:r w:rsidRPr="009E2537">
        <w:rPr>
          <w:sz w:val="24"/>
          <w:szCs w:val="24"/>
          <w:lang w:val="uk-UA"/>
        </w:rPr>
        <w:t>Перелік заходів (звести в табл.)</w:t>
      </w:r>
    </w:p>
    <w:p w:rsidR="00016408" w:rsidRPr="009E2537" w:rsidRDefault="00016408" w:rsidP="00016408">
      <w:pPr>
        <w:pStyle w:val="a5"/>
        <w:tabs>
          <w:tab w:val="left" w:pos="709"/>
        </w:tabs>
        <w:ind w:left="0"/>
        <w:jc w:val="center"/>
        <w:rPr>
          <w:sz w:val="24"/>
          <w:szCs w:val="24"/>
        </w:rPr>
      </w:pPr>
      <w:proofErr w:type="spellStart"/>
      <w:r w:rsidRPr="009E2537">
        <w:rPr>
          <w:sz w:val="24"/>
          <w:szCs w:val="24"/>
        </w:rPr>
        <w:t>Датовано</w:t>
      </w:r>
      <w:proofErr w:type="spellEnd"/>
      <w:r w:rsidRPr="009E2537">
        <w:rPr>
          <w:sz w:val="24"/>
          <w:szCs w:val="24"/>
        </w:rPr>
        <w:t>: «____» ______ 202</w:t>
      </w:r>
      <w:r w:rsidRPr="009E2537">
        <w:rPr>
          <w:sz w:val="24"/>
          <w:szCs w:val="24"/>
          <w:lang w:val="uk-UA"/>
        </w:rPr>
        <w:t xml:space="preserve">_ </w:t>
      </w:r>
      <w:r w:rsidRPr="009E2537">
        <w:rPr>
          <w:sz w:val="24"/>
          <w:szCs w:val="24"/>
        </w:rPr>
        <w:t>року.</w:t>
      </w:r>
    </w:p>
    <w:p w:rsidR="00016408" w:rsidRPr="009E2537" w:rsidRDefault="00016408" w:rsidP="00016408">
      <w:pPr>
        <w:pStyle w:val="a5"/>
        <w:tabs>
          <w:tab w:val="left" w:pos="709"/>
        </w:tabs>
        <w:ind w:left="0"/>
        <w:jc w:val="center"/>
        <w:rPr>
          <w:i/>
          <w:sz w:val="24"/>
          <w:szCs w:val="24"/>
        </w:rPr>
      </w:pPr>
      <w:r w:rsidRPr="009E2537">
        <w:rPr>
          <w:i/>
          <w:sz w:val="24"/>
          <w:szCs w:val="24"/>
        </w:rPr>
        <w:t xml:space="preserve">Посада, </w:t>
      </w:r>
      <w:proofErr w:type="spellStart"/>
      <w:r w:rsidRPr="009E2537">
        <w:rPr>
          <w:i/>
          <w:sz w:val="24"/>
          <w:szCs w:val="24"/>
        </w:rPr>
        <w:t>прізвище</w:t>
      </w:r>
      <w:proofErr w:type="spellEnd"/>
      <w:r w:rsidRPr="009E2537">
        <w:rPr>
          <w:i/>
          <w:sz w:val="24"/>
          <w:szCs w:val="24"/>
        </w:rPr>
        <w:t xml:space="preserve">, </w:t>
      </w:r>
      <w:proofErr w:type="spellStart"/>
      <w:r w:rsidRPr="009E2537">
        <w:rPr>
          <w:i/>
          <w:sz w:val="24"/>
          <w:szCs w:val="24"/>
        </w:rPr>
        <w:t>ініціали</w:t>
      </w:r>
      <w:proofErr w:type="spellEnd"/>
      <w:r w:rsidRPr="009E2537">
        <w:rPr>
          <w:i/>
          <w:sz w:val="24"/>
          <w:szCs w:val="24"/>
        </w:rPr>
        <w:t xml:space="preserve">, </w:t>
      </w:r>
      <w:proofErr w:type="spellStart"/>
      <w:r w:rsidRPr="009E2537">
        <w:rPr>
          <w:i/>
          <w:sz w:val="24"/>
          <w:szCs w:val="24"/>
        </w:rPr>
        <w:t>підпис</w:t>
      </w:r>
      <w:proofErr w:type="spellEnd"/>
      <w:r w:rsidRPr="009E2537">
        <w:rPr>
          <w:i/>
          <w:sz w:val="24"/>
          <w:szCs w:val="24"/>
        </w:rPr>
        <w:t xml:space="preserve"> </w:t>
      </w:r>
      <w:proofErr w:type="spellStart"/>
      <w:r w:rsidRPr="009E2537">
        <w:rPr>
          <w:i/>
          <w:sz w:val="24"/>
          <w:szCs w:val="24"/>
        </w:rPr>
        <w:t>уповноваженої</w:t>
      </w:r>
      <w:proofErr w:type="spellEnd"/>
      <w:r w:rsidRPr="009E2537">
        <w:rPr>
          <w:i/>
          <w:sz w:val="24"/>
          <w:szCs w:val="24"/>
        </w:rPr>
        <w:t xml:space="preserve"> особи </w:t>
      </w:r>
      <w:proofErr w:type="spellStart"/>
      <w:r w:rsidRPr="009E2537">
        <w:rPr>
          <w:i/>
          <w:sz w:val="24"/>
          <w:szCs w:val="24"/>
        </w:rPr>
        <w:t>Учасника</w:t>
      </w:r>
      <w:proofErr w:type="spellEnd"/>
      <w:r w:rsidRPr="009E2537">
        <w:rPr>
          <w:i/>
          <w:sz w:val="24"/>
          <w:szCs w:val="24"/>
        </w:rPr>
        <w:t xml:space="preserve">, </w:t>
      </w:r>
      <w:proofErr w:type="spellStart"/>
      <w:r w:rsidRPr="009E2537">
        <w:rPr>
          <w:i/>
          <w:sz w:val="24"/>
          <w:szCs w:val="24"/>
        </w:rPr>
        <w:t>засвідчені</w:t>
      </w:r>
      <w:proofErr w:type="spellEnd"/>
      <w:r w:rsidRPr="009E2537">
        <w:rPr>
          <w:i/>
          <w:sz w:val="24"/>
          <w:szCs w:val="24"/>
        </w:rPr>
        <w:t xml:space="preserve"> </w:t>
      </w:r>
      <w:proofErr w:type="spellStart"/>
      <w:r w:rsidRPr="009E2537">
        <w:rPr>
          <w:i/>
          <w:sz w:val="24"/>
          <w:szCs w:val="24"/>
        </w:rPr>
        <w:t>печаткою</w:t>
      </w:r>
      <w:proofErr w:type="spellEnd"/>
      <w:r w:rsidRPr="009E2537">
        <w:rPr>
          <w:i/>
          <w:sz w:val="24"/>
          <w:szCs w:val="24"/>
        </w:rPr>
        <w:t xml:space="preserve"> </w:t>
      </w:r>
      <w:proofErr w:type="spellStart"/>
      <w:r w:rsidRPr="009E2537">
        <w:rPr>
          <w:i/>
          <w:sz w:val="24"/>
          <w:szCs w:val="24"/>
        </w:rPr>
        <w:t>Учасника</w:t>
      </w:r>
      <w:proofErr w:type="spellEnd"/>
      <w:r w:rsidRPr="009E2537">
        <w:rPr>
          <w:i/>
          <w:sz w:val="24"/>
          <w:szCs w:val="24"/>
        </w:rPr>
        <w:t xml:space="preserve"> (у </w:t>
      </w:r>
      <w:proofErr w:type="spellStart"/>
      <w:r w:rsidRPr="009E2537">
        <w:rPr>
          <w:i/>
          <w:sz w:val="24"/>
          <w:szCs w:val="24"/>
        </w:rPr>
        <w:t>разі</w:t>
      </w:r>
      <w:proofErr w:type="spellEnd"/>
      <w:r w:rsidRPr="009E2537">
        <w:rPr>
          <w:i/>
          <w:sz w:val="24"/>
          <w:szCs w:val="24"/>
        </w:rPr>
        <w:t xml:space="preserve"> </w:t>
      </w:r>
      <w:proofErr w:type="spellStart"/>
      <w:r w:rsidRPr="009E2537">
        <w:rPr>
          <w:i/>
          <w:sz w:val="24"/>
          <w:szCs w:val="24"/>
        </w:rPr>
        <w:t>наявності</w:t>
      </w:r>
      <w:proofErr w:type="spellEnd"/>
      <w:r w:rsidRPr="009E2537">
        <w:rPr>
          <w:i/>
          <w:sz w:val="24"/>
          <w:szCs w:val="24"/>
        </w:rPr>
        <w:t xml:space="preserve">) </w:t>
      </w:r>
      <w:proofErr w:type="spellStart"/>
      <w:r w:rsidRPr="009E2537">
        <w:rPr>
          <w:i/>
          <w:sz w:val="24"/>
          <w:szCs w:val="24"/>
        </w:rPr>
        <w:t>або</w:t>
      </w:r>
      <w:proofErr w:type="spellEnd"/>
      <w:r w:rsidRPr="009E2537">
        <w:rPr>
          <w:i/>
          <w:sz w:val="24"/>
          <w:szCs w:val="24"/>
        </w:rPr>
        <w:t xml:space="preserve"> П.І.Б. та </w:t>
      </w:r>
      <w:proofErr w:type="spellStart"/>
      <w:r w:rsidRPr="009E2537">
        <w:rPr>
          <w:i/>
          <w:sz w:val="24"/>
          <w:szCs w:val="24"/>
        </w:rPr>
        <w:t>підпис</w:t>
      </w:r>
      <w:proofErr w:type="spellEnd"/>
      <w:r w:rsidRPr="009E2537">
        <w:rPr>
          <w:i/>
          <w:sz w:val="24"/>
          <w:szCs w:val="24"/>
        </w:rPr>
        <w:t xml:space="preserve"> </w:t>
      </w:r>
      <w:proofErr w:type="spellStart"/>
      <w:r w:rsidRPr="009E2537">
        <w:rPr>
          <w:i/>
          <w:sz w:val="24"/>
          <w:szCs w:val="24"/>
        </w:rPr>
        <w:t>Учасника-фізичної</w:t>
      </w:r>
      <w:proofErr w:type="spellEnd"/>
      <w:r w:rsidRPr="009E2537">
        <w:rPr>
          <w:i/>
          <w:sz w:val="24"/>
          <w:szCs w:val="24"/>
        </w:rPr>
        <w:t xml:space="preserve"> особи</w:t>
      </w:r>
    </w:p>
    <w:p w:rsidR="00016408" w:rsidRPr="00B575EE" w:rsidRDefault="00016408" w:rsidP="00016408">
      <w:pPr>
        <w:jc w:val="both"/>
        <w:rPr>
          <w:rFonts w:ascii="Times New Roman" w:hAnsi="Times New Roman"/>
          <w:sz w:val="24"/>
          <w:szCs w:val="24"/>
        </w:rPr>
      </w:pPr>
    </w:p>
    <w:p w:rsidR="00016408" w:rsidRPr="00727FD4" w:rsidRDefault="00016408" w:rsidP="00016408">
      <w:pPr>
        <w:shd w:val="clear" w:color="auto" w:fill="FFFFFF"/>
        <w:spacing w:after="0" w:line="240" w:lineRule="auto"/>
        <w:jc w:val="both"/>
        <w:rPr>
          <w:rFonts w:ascii="Times New Roman" w:hAnsi="Times New Roman"/>
          <w:sz w:val="24"/>
          <w:szCs w:val="24"/>
        </w:rPr>
      </w:pPr>
      <w:r>
        <w:rPr>
          <w:rFonts w:ascii="Times New Roman" w:eastAsia="Batang" w:hAnsi="Times New Roman"/>
          <w:b/>
          <w:sz w:val="24"/>
          <w:szCs w:val="24"/>
          <w:lang w:val="uk-UA"/>
        </w:rPr>
        <w:t>3</w:t>
      </w:r>
      <w:r w:rsidRPr="00727FD4">
        <w:rPr>
          <w:rFonts w:ascii="Times New Roman" w:eastAsia="Batang" w:hAnsi="Times New Roman"/>
          <w:b/>
          <w:sz w:val="24"/>
          <w:szCs w:val="24"/>
        </w:rPr>
        <w:t xml:space="preserve">. </w:t>
      </w:r>
      <w:proofErr w:type="spellStart"/>
      <w:r w:rsidRPr="00727FD4">
        <w:rPr>
          <w:rFonts w:ascii="Times New Roman" w:eastAsia="Times New Roman" w:hAnsi="Times New Roman"/>
          <w:b/>
          <w:bCs/>
          <w:sz w:val="24"/>
          <w:szCs w:val="24"/>
          <w:lang w:eastAsia="ru-RU"/>
        </w:rPr>
        <w:t>Обґрунтування</w:t>
      </w:r>
      <w:proofErr w:type="spellEnd"/>
      <w:r w:rsidRPr="00727FD4">
        <w:rPr>
          <w:rFonts w:ascii="Times New Roman" w:eastAsia="Times New Roman" w:hAnsi="Times New Roman"/>
          <w:b/>
          <w:bCs/>
          <w:sz w:val="24"/>
          <w:szCs w:val="24"/>
          <w:lang w:eastAsia="ru-RU"/>
        </w:rPr>
        <w:t xml:space="preserve"> </w:t>
      </w:r>
      <w:proofErr w:type="spellStart"/>
      <w:r w:rsidRPr="00727FD4">
        <w:rPr>
          <w:rFonts w:ascii="Times New Roman" w:eastAsia="Times New Roman" w:hAnsi="Times New Roman"/>
          <w:b/>
          <w:bCs/>
          <w:sz w:val="24"/>
          <w:szCs w:val="24"/>
          <w:lang w:eastAsia="ru-RU"/>
        </w:rPr>
        <w:t>очікуваної</w:t>
      </w:r>
      <w:proofErr w:type="spellEnd"/>
      <w:r w:rsidRPr="00727FD4">
        <w:rPr>
          <w:rFonts w:ascii="Times New Roman" w:eastAsia="Times New Roman" w:hAnsi="Times New Roman"/>
          <w:b/>
          <w:bCs/>
          <w:sz w:val="24"/>
          <w:szCs w:val="24"/>
          <w:lang w:eastAsia="ru-RU"/>
        </w:rPr>
        <w:t xml:space="preserve"> </w:t>
      </w:r>
      <w:proofErr w:type="spellStart"/>
      <w:r w:rsidRPr="00727FD4">
        <w:rPr>
          <w:rFonts w:ascii="Times New Roman" w:eastAsia="Times New Roman" w:hAnsi="Times New Roman"/>
          <w:b/>
          <w:bCs/>
          <w:sz w:val="24"/>
          <w:szCs w:val="24"/>
          <w:lang w:eastAsia="ru-RU"/>
        </w:rPr>
        <w:t>вартості</w:t>
      </w:r>
      <w:proofErr w:type="spellEnd"/>
      <w:r w:rsidRPr="00727FD4">
        <w:rPr>
          <w:rFonts w:ascii="Times New Roman" w:eastAsia="Times New Roman" w:hAnsi="Times New Roman"/>
          <w:b/>
          <w:bCs/>
          <w:sz w:val="24"/>
          <w:szCs w:val="24"/>
          <w:lang w:eastAsia="ru-RU"/>
        </w:rPr>
        <w:t xml:space="preserve"> предмету </w:t>
      </w:r>
      <w:proofErr w:type="spellStart"/>
      <w:r w:rsidRPr="00727FD4">
        <w:rPr>
          <w:rFonts w:ascii="Times New Roman" w:eastAsia="Times New Roman" w:hAnsi="Times New Roman"/>
          <w:b/>
          <w:bCs/>
          <w:sz w:val="24"/>
          <w:szCs w:val="24"/>
          <w:lang w:eastAsia="ru-RU"/>
        </w:rPr>
        <w:t>закупівлі</w:t>
      </w:r>
      <w:proofErr w:type="spellEnd"/>
      <w:r w:rsidRPr="00727FD4">
        <w:rPr>
          <w:rFonts w:ascii="Times New Roman" w:eastAsia="Times New Roman" w:hAnsi="Times New Roman"/>
          <w:b/>
          <w:bCs/>
          <w:sz w:val="24"/>
          <w:szCs w:val="24"/>
          <w:lang w:eastAsia="ru-RU"/>
        </w:rPr>
        <w:t xml:space="preserve">, </w:t>
      </w:r>
      <w:proofErr w:type="spellStart"/>
      <w:r w:rsidRPr="00727FD4">
        <w:rPr>
          <w:rFonts w:ascii="Times New Roman" w:eastAsia="Times New Roman" w:hAnsi="Times New Roman"/>
          <w:b/>
          <w:bCs/>
          <w:sz w:val="24"/>
          <w:szCs w:val="24"/>
          <w:lang w:eastAsia="ru-RU"/>
        </w:rPr>
        <w:t>розміру</w:t>
      </w:r>
      <w:proofErr w:type="spellEnd"/>
      <w:r w:rsidRPr="00727FD4">
        <w:rPr>
          <w:rFonts w:ascii="Times New Roman" w:eastAsia="Times New Roman" w:hAnsi="Times New Roman"/>
          <w:b/>
          <w:bCs/>
          <w:sz w:val="24"/>
          <w:szCs w:val="24"/>
          <w:lang w:eastAsia="ru-RU"/>
        </w:rPr>
        <w:t xml:space="preserve"> бюджетного </w:t>
      </w:r>
      <w:proofErr w:type="spellStart"/>
      <w:r w:rsidRPr="00727FD4">
        <w:rPr>
          <w:rFonts w:ascii="Times New Roman" w:eastAsia="Times New Roman" w:hAnsi="Times New Roman"/>
          <w:b/>
          <w:bCs/>
          <w:sz w:val="24"/>
          <w:szCs w:val="24"/>
          <w:lang w:eastAsia="ru-RU"/>
        </w:rPr>
        <w:t>призначення</w:t>
      </w:r>
      <w:proofErr w:type="spellEnd"/>
      <w:r w:rsidRPr="00727FD4">
        <w:rPr>
          <w:rFonts w:ascii="Times New Roman" w:eastAsia="Times New Roman" w:hAnsi="Times New Roman"/>
          <w:b/>
          <w:sz w:val="24"/>
          <w:szCs w:val="24"/>
          <w:lang w:eastAsia="ru-RU"/>
        </w:rPr>
        <w:t xml:space="preserve">: </w:t>
      </w:r>
    </w:p>
    <w:p w:rsidR="00016408" w:rsidRPr="00AE741B" w:rsidRDefault="00016408" w:rsidP="00016408">
      <w:pPr>
        <w:spacing w:after="0" w:line="240" w:lineRule="auto"/>
        <w:jc w:val="both"/>
        <w:rPr>
          <w:rFonts w:ascii="Times New Roman" w:eastAsia="Times New Roman" w:hAnsi="Times New Roman"/>
          <w:b/>
          <w:sz w:val="24"/>
          <w:szCs w:val="24"/>
          <w:lang w:val="uk-UA" w:eastAsia="ru-RU"/>
        </w:rPr>
      </w:pPr>
      <w:proofErr w:type="spellStart"/>
      <w:r w:rsidRPr="00727FD4">
        <w:rPr>
          <w:rFonts w:ascii="Times New Roman" w:eastAsia="Times New Roman" w:hAnsi="Times New Roman"/>
          <w:sz w:val="24"/>
          <w:szCs w:val="24"/>
          <w:lang w:eastAsia="ru-RU"/>
        </w:rPr>
        <w:t>Очікувану</w:t>
      </w:r>
      <w:proofErr w:type="spellEnd"/>
      <w:r w:rsidRPr="00727FD4">
        <w:rPr>
          <w:rFonts w:ascii="Times New Roman" w:eastAsia="Times New Roman" w:hAnsi="Times New Roman"/>
          <w:sz w:val="24"/>
          <w:szCs w:val="24"/>
          <w:lang w:eastAsia="ru-RU"/>
        </w:rPr>
        <w:t xml:space="preserve"> </w:t>
      </w:r>
      <w:proofErr w:type="spellStart"/>
      <w:r w:rsidRPr="00727FD4">
        <w:rPr>
          <w:rFonts w:ascii="Times New Roman" w:eastAsia="Times New Roman" w:hAnsi="Times New Roman"/>
          <w:sz w:val="24"/>
          <w:szCs w:val="24"/>
          <w:lang w:eastAsia="ru-RU"/>
        </w:rPr>
        <w:t>вартість</w:t>
      </w:r>
      <w:proofErr w:type="spellEnd"/>
      <w:r w:rsidRPr="00727FD4">
        <w:rPr>
          <w:rFonts w:ascii="Times New Roman" w:eastAsia="Times New Roman" w:hAnsi="Times New Roman"/>
          <w:sz w:val="24"/>
          <w:szCs w:val="24"/>
          <w:lang w:eastAsia="ru-RU"/>
        </w:rPr>
        <w:t xml:space="preserve"> предмету </w:t>
      </w:r>
      <w:proofErr w:type="spellStart"/>
      <w:r w:rsidRPr="00727FD4">
        <w:rPr>
          <w:rFonts w:ascii="Times New Roman" w:eastAsia="Times New Roman" w:hAnsi="Times New Roman"/>
          <w:sz w:val="24"/>
          <w:szCs w:val="24"/>
          <w:lang w:eastAsia="ru-RU"/>
        </w:rPr>
        <w:t>закупівлі</w:t>
      </w:r>
      <w:proofErr w:type="spellEnd"/>
      <w:r w:rsidRPr="00727FD4">
        <w:rPr>
          <w:rFonts w:ascii="Times New Roman" w:eastAsia="Times New Roman" w:hAnsi="Times New Roman"/>
          <w:sz w:val="24"/>
          <w:szCs w:val="24"/>
          <w:lang w:eastAsia="ru-RU"/>
        </w:rPr>
        <w:t xml:space="preserve">: </w:t>
      </w:r>
      <w:hyperlink r:id="rId8" w:history="1">
        <w:r w:rsidRPr="0093376D">
          <w:rPr>
            <w:rFonts w:ascii="Times New Roman" w:hAnsi="Times New Roman"/>
            <w:b/>
            <w:sz w:val="24"/>
            <w:szCs w:val="24"/>
            <w:lang w:val="uk-UA"/>
          </w:rPr>
          <w:t xml:space="preserve">Сервісне обслуговування </w:t>
        </w:r>
        <w:r>
          <w:rPr>
            <w:rFonts w:ascii="Times New Roman" w:hAnsi="Times New Roman"/>
            <w:b/>
            <w:sz w:val="24"/>
            <w:szCs w:val="24"/>
            <w:lang w:val="uk-UA"/>
          </w:rPr>
          <w:t xml:space="preserve">сільськогосподарської </w:t>
        </w:r>
        <w:r w:rsidRPr="0093376D">
          <w:rPr>
            <w:rFonts w:ascii="Times New Roman" w:hAnsi="Times New Roman"/>
            <w:b/>
            <w:sz w:val="24"/>
            <w:szCs w:val="24"/>
            <w:lang w:val="uk-UA"/>
          </w:rPr>
          <w:t xml:space="preserve"> техніки</w:t>
        </w:r>
        <w:r w:rsidRPr="0093376D">
          <w:rPr>
            <w:rStyle w:val="a3"/>
            <w:b/>
            <w:color w:val="000000"/>
            <w:sz w:val="24"/>
            <w:szCs w:val="24"/>
            <w:lang w:val="uk-UA"/>
          </w:rPr>
          <w:t xml:space="preserve"> і ремонт супутнього обладнання</w:t>
        </w:r>
      </w:hyperlink>
      <w:r w:rsidRPr="0093376D">
        <w:rPr>
          <w:rFonts w:ascii="Times New Roman" w:hAnsi="Times New Roman"/>
          <w:b/>
          <w:bCs/>
          <w:sz w:val="24"/>
          <w:szCs w:val="24"/>
          <w:lang w:val="uk-UA"/>
        </w:rPr>
        <w:t xml:space="preserve"> (код ДК 021:2015 – </w:t>
      </w:r>
      <w:hyperlink r:id="rId9" w:tooltip="Дерево коду 50110000-9" w:history="1">
        <w:r w:rsidRPr="0093376D">
          <w:rPr>
            <w:rStyle w:val="a3"/>
            <w:b/>
            <w:color w:val="000000"/>
            <w:sz w:val="24"/>
            <w:szCs w:val="24"/>
            <w:lang w:val="uk-UA"/>
          </w:rPr>
          <w:t>50110000-9</w:t>
        </w:r>
      </w:hyperlink>
      <w:r w:rsidRPr="0093376D">
        <w:rPr>
          <w:rStyle w:val="a3"/>
          <w:b/>
          <w:color w:val="000000"/>
          <w:sz w:val="24"/>
          <w:szCs w:val="24"/>
          <w:lang w:val="uk-UA"/>
        </w:rPr>
        <w:t xml:space="preserve"> </w:t>
      </w:r>
      <w:hyperlink r:id="rId10" w:history="1">
        <w:r w:rsidRPr="0093376D">
          <w:rPr>
            <w:rStyle w:val="a3"/>
            <w:b/>
            <w:color w:val="000000"/>
            <w:sz w:val="24"/>
            <w:szCs w:val="24"/>
            <w:lang w:val="uk-UA"/>
          </w:rPr>
          <w:t xml:space="preserve">Послуги з ремонту і технічного обслуговування </w:t>
        </w:r>
        <w:proofErr w:type="spellStart"/>
        <w:r w:rsidRPr="0093376D">
          <w:rPr>
            <w:rStyle w:val="a3"/>
            <w:b/>
            <w:color w:val="000000"/>
            <w:sz w:val="24"/>
            <w:szCs w:val="24"/>
            <w:lang w:val="uk-UA"/>
          </w:rPr>
          <w:t>мототранспортних</w:t>
        </w:r>
        <w:proofErr w:type="spellEnd"/>
        <w:r w:rsidRPr="0093376D">
          <w:rPr>
            <w:rStyle w:val="a3"/>
            <w:b/>
            <w:color w:val="000000"/>
            <w:sz w:val="24"/>
            <w:szCs w:val="24"/>
            <w:lang w:val="uk-UA"/>
          </w:rPr>
          <w:t xml:space="preserve"> засобів і супутнього обладнання</w:t>
        </w:r>
      </w:hyperlink>
      <w:r w:rsidRPr="0093376D">
        <w:rPr>
          <w:rFonts w:ascii="Times New Roman" w:hAnsi="Times New Roman"/>
          <w:b/>
          <w:sz w:val="24"/>
          <w:szCs w:val="24"/>
          <w:lang w:val="uk-UA"/>
        </w:rPr>
        <w:t>)</w:t>
      </w:r>
      <w:r>
        <w:rPr>
          <w:rFonts w:ascii="Times New Roman" w:hAnsi="Times New Roman"/>
          <w:b/>
          <w:color w:val="000000" w:themeColor="text1"/>
          <w:sz w:val="24"/>
          <w:szCs w:val="24"/>
          <w:lang w:val="uk-UA"/>
        </w:rPr>
        <w:t xml:space="preserve">, </w:t>
      </w:r>
      <w:r w:rsidRPr="00B4506A">
        <w:rPr>
          <w:rFonts w:ascii="Times New Roman" w:eastAsia="Times New Roman" w:hAnsi="Times New Roman"/>
          <w:sz w:val="24"/>
          <w:szCs w:val="24"/>
          <w:lang w:val="uk-UA" w:eastAsia="ru-RU"/>
        </w:rPr>
        <w:t>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«порівняння ринкових цін» (</w:t>
      </w:r>
      <w:r>
        <w:rPr>
          <w:rFonts w:ascii="Times New Roman" w:eastAsia="Times New Roman" w:hAnsi="Times New Roman"/>
          <w:sz w:val="24"/>
          <w:szCs w:val="24"/>
          <w:lang w:val="uk-UA" w:eastAsia="ru-RU"/>
        </w:rPr>
        <w:t>відповідних послуг</w:t>
      </w:r>
      <w:r w:rsidRPr="00B4506A">
        <w:rPr>
          <w:rFonts w:ascii="Times New Roman" w:eastAsia="Times New Roman" w:hAnsi="Times New Roman"/>
          <w:sz w:val="24"/>
          <w:szCs w:val="24"/>
          <w:lang w:val="uk-UA" w:eastAsia="ru-RU"/>
        </w:rPr>
        <w:t xml:space="preserve"> з технічними та якісними характеристиками що відповідають предмету закупівлі) та застосування очікуваного індексу інфляції. Розмір бюджетного призначення зі спеціального фонду бюджету коледжу (власні надходження від господарської діяльності) сформований з урахуванням наявної потреби в закупівлі даного виду </w:t>
      </w:r>
      <w:r>
        <w:rPr>
          <w:rFonts w:ascii="Times New Roman" w:eastAsia="Times New Roman" w:hAnsi="Times New Roman"/>
          <w:sz w:val="24"/>
          <w:szCs w:val="24"/>
          <w:lang w:val="uk-UA" w:eastAsia="ru-RU"/>
        </w:rPr>
        <w:t xml:space="preserve">послуг на 2025 рік </w:t>
      </w:r>
      <w:r w:rsidRPr="00B4506A">
        <w:rPr>
          <w:rFonts w:ascii="Times New Roman" w:eastAsia="Times New Roman" w:hAnsi="Times New Roman"/>
          <w:sz w:val="24"/>
          <w:szCs w:val="24"/>
          <w:lang w:val="uk-UA" w:eastAsia="ru-RU"/>
        </w:rPr>
        <w:t xml:space="preserve">та </w:t>
      </w:r>
      <w:r w:rsidRPr="00B4506A">
        <w:rPr>
          <w:rFonts w:ascii="Times New Roman" w:eastAsia="Times New Roman" w:hAnsi="Times New Roman"/>
          <w:b/>
          <w:sz w:val="24"/>
          <w:szCs w:val="24"/>
          <w:lang w:val="uk-UA" w:eastAsia="ru-RU"/>
        </w:rPr>
        <w:t xml:space="preserve">становить </w:t>
      </w:r>
      <w:r w:rsidRPr="009F3D8D">
        <w:rPr>
          <w:rFonts w:ascii="Times New Roman" w:eastAsia="Times New Roman" w:hAnsi="Times New Roman"/>
          <w:b/>
          <w:sz w:val="24"/>
          <w:szCs w:val="24"/>
          <w:lang w:val="uk-UA" w:eastAsia="ru-RU"/>
        </w:rPr>
        <w:t>1465000</w:t>
      </w:r>
      <w:r w:rsidRPr="009F3D8D">
        <w:rPr>
          <w:rFonts w:ascii="Times New Roman" w:hAnsi="Times New Roman"/>
          <w:b/>
          <w:bCs/>
          <w:sz w:val="24"/>
          <w:szCs w:val="24"/>
          <w:lang w:val="uk-UA"/>
        </w:rPr>
        <w:t>.00</w:t>
      </w:r>
      <w:r w:rsidRPr="009F3D8D">
        <w:rPr>
          <w:rFonts w:ascii="Times New Roman" w:eastAsia="Times New Roman" w:hAnsi="Times New Roman"/>
          <w:b/>
          <w:sz w:val="24"/>
          <w:szCs w:val="24"/>
          <w:lang w:val="uk-UA" w:eastAsia="ru-RU"/>
        </w:rPr>
        <w:t xml:space="preserve"> (один мільйон чотириста шістдесят п’ять тисяч грн 00 </w:t>
      </w:r>
      <w:proofErr w:type="spellStart"/>
      <w:r w:rsidRPr="009F3D8D">
        <w:rPr>
          <w:rFonts w:ascii="Times New Roman" w:eastAsia="Times New Roman" w:hAnsi="Times New Roman"/>
          <w:b/>
          <w:sz w:val="24"/>
          <w:szCs w:val="24"/>
          <w:lang w:val="uk-UA" w:eastAsia="ru-RU"/>
        </w:rPr>
        <w:t>коп</w:t>
      </w:r>
      <w:proofErr w:type="spellEnd"/>
      <w:r w:rsidRPr="009F3D8D">
        <w:rPr>
          <w:rFonts w:ascii="Times New Roman" w:eastAsia="Times New Roman" w:hAnsi="Times New Roman"/>
          <w:b/>
          <w:sz w:val="24"/>
          <w:szCs w:val="24"/>
          <w:lang w:val="uk-UA" w:eastAsia="ru-RU"/>
        </w:rPr>
        <w:t>) гривень з ПДВ.</w:t>
      </w:r>
    </w:p>
    <w:p w:rsidR="00FB5315" w:rsidRPr="00016408" w:rsidRDefault="00FB5315">
      <w:pPr>
        <w:rPr>
          <w:lang w:val="uk-UA"/>
        </w:rPr>
      </w:pPr>
    </w:p>
    <w:sectPr w:rsidR="00FB5315" w:rsidRPr="000164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647E"/>
    <w:multiLevelType w:val="multilevel"/>
    <w:tmpl w:val="9BE2B1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60B2BF0"/>
    <w:multiLevelType w:val="hybridMultilevel"/>
    <w:tmpl w:val="33FE1254"/>
    <w:lvl w:ilvl="0" w:tplc="0AC0A624">
      <w:start w:val="14"/>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 w15:restartNumberingAfterBreak="0">
    <w:nsid w:val="66A169DA"/>
    <w:multiLevelType w:val="multilevel"/>
    <w:tmpl w:val="B05C5E1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08"/>
    <w:rsid w:val="00016408"/>
    <w:rsid w:val="00FB531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2D2C1-8637-4932-8A1B-5F0A0B96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408"/>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16408"/>
    <w:rPr>
      <w:color w:val="0000FF"/>
      <w:u w:val="single"/>
    </w:rPr>
  </w:style>
  <w:style w:type="character" w:styleId="a4">
    <w:name w:val="Emphasis"/>
    <w:basedOn w:val="a0"/>
    <w:uiPriority w:val="20"/>
    <w:qFormat/>
    <w:rsid w:val="00016408"/>
    <w:rPr>
      <w:rFonts w:cs="Times New Roman"/>
      <w:i/>
    </w:rPr>
  </w:style>
  <w:style w:type="paragraph" w:styleId="a5">
    <w:name w:val="List Paragraph"/>
    <w:aliases w:val="Elenco Normale"/>
    <w:basedOn w:val="a"/>
    <w:link w:val="a6"/>
    <w:uiPriority w:val="34"/>
    <w:qFormat/>
    <w:rsid w:val="00016408"/>
    <w:pPr>
      <w:spacing w:after="0" w:line="240" w:lineRule="auto"/>
      <w:ind w:left="720"/>
      <w:contextualSpacing/>
    </w:pPr>
    <w:rPr>
      <w:rFonts w:ascii="Times New Roman" w:hAnsi="Times New Roman"/>
      <w:sz w:val="28"/>
      <w:szCs w:val="28"/>
    </w:rPr>
  </w:style>
  <w:style w:type="character" w:customStyle="1" w:styleId="a6">
    <w:name w:val="Абзац списку Знак"/>
    <w:aliases w:val="Elenco Normale Знак"/>
    <w:link w:val="a5"/>
    <w:uiPriority w:val="34"/>
    <w:locked/>
    <w:rsid w:val="00016408"/>
    <w:rPr>
      <w:rFonts w:ascii="Times New Roman" w:eastAsia="Calibri" w:hAnsi="Times New Roman" w:cs="Times New Roman"/>
      <w:sz w:val="28"/>
      <w:szCs w:val="28"/>
      <w:lang w:val="ru-RU"/>
    </w:rPr>
  </w:style>
  <w:style w:type="paragraph" w:styleId="a7">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8"/>
    <w:uiPriority w:val="99"/>
    <w:qFormat/>
    <w:rsid w:val="00016408"/>
    <w:pPr>
      <w:suppressAutoHyphens/>
      <w:spacing w:before="280" w:after="280" w:line="240" w:lineRule="auto"/>
    </w:pPr>
    <w:rPr>
      <w:rFonts w:ascii="Times New Roman" w:hAnsi="Times New Roman"/>
      <w:sz w:val="24"/>
      <w:szCs w:val="24"/>
      <w:lang w:eastAsia="zh-CN"/>
    </w:rPr>
  </w:style>
  <w:style w:type="character" w:customStyle="1" w:styleId="a8">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7"/>
    <w:uiPriority w:val="99"/>
    <w:locked/>
    <w:rsid w:val="00016408"/>
    <w:rPr>
      <w:rFonts w:ascii="Times New Roman" w:eastAsia="Calibri" w:hAnsi="Times New Roman" w:cs="Times New Roman"/>
      <w:sz w:val="24"/>
      <w:szCs w:val="24"/>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zs.dkpp.rv.ua/index.php?level=50110000-9" TargetMode="External"/><Relationship Id="rId3" Type="http://schemas.openxmlformats.org/officeDocument/2006/relationships/settings" Target="settings.xml"/><Relationship Id="rId7" Type="http://schemas.openxmlformats.org/officeDocument/2006/relationships/hyperlink" Target="http://ezs.dkpp.rv.ua/index.php?level=5011000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zs.dkpp.rv.ua/index.php?search=50110000-9&amp;type=code" TargetMode="External"/><Relationship Id="rId11" Type="http://schemas.openxmlformats.org/officeDocument/2006/relationships/fontTable" Target="fontTable.xml"/><Relationship Id="rId5" Type="http://schemas.openxmlformats.org/officeDocument/2006/relationships/hyperlink" Target="http://ezs.dkpp.rv.ua/index.php?level=50110000-9" TargetMode="External"/><Relationship Id="rId10" Type="http://schemas.openxmlformats.org/officeDocument/2006/relationships/hyperlink" Target="http://ezs.dkpp.rv.ua/index.php?level=50110000-9" TargetMode="External"/><Relationship Id="rId4" Type="http://schemas.openxmlformats.org/officeDocument/2006/relationships/webSettings" Target="webSettings.xml"/><Relationship Id="rId9" Type="http://schemas.openxmlformats.org/officeDocument/2006/relationships/hyperlink" Target="http://ezs.dkpp.rv.ua/index.php?search=50110000-9&amp;type=code"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5035</Words>
  <Characters>2870</Characters>
  <Application>Microsoft Office Word</Application>
  <DocSecurity>0</DocSecurity>
  <Lines>23</Lines>
  <Paragraphs>15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1</cp:revision>
  <dcterms:created xsi:type="dcterms:W3CDTF">2025-03-28T19:16:00Z</dcterms:created>
  <dcterms:modified xsi:type="dcterms:W3CDTF">2025-03-28T19:16:00Z</dcterms:modified>
</cp:coreProperties>
</file>